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63" w:rsidRPr="00FD4E16" w:rsidRDefault="00384463" w:rsidP="00384463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t>Table S</w:t>
      </w:r>
      <w:r>
        <w:rPr>
          <w:rFonts w:ascii="Times New Roman" w:hAnsi="Times New Roman" w:cs="Times New Roman"/>
          <w:b/>
        </w:rPr>
        <w:t>19</w:t>
      </w:r>
      <w:r w:rsidRPr="00C26534">
        <w:rPr>
          <w:rFonts w:ascii="Times New Roman" w:hAnsi="Times New Roman" w:cs="Times New Roman"/>
        </w:rPr>
        <w:t xml:space="preserve"> Comparative study of different ethanol-water proportion for the extraction yields of eight compounds from Puerariae Radix (Mean ± SD, n = 3).</w:t>
      </w:r>
    </w:p>
    <w:tbl>
      <w:tblPr>
        <w:tblStyle w:val="TableGrid"/>
        <w:tblW w:w="156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3"/>
        <w:gridCol w:w="1554"/>
        <w:gridCol w:w="1687"/>
        <w:gridCol w:w="1555"/>
        <w:gridCol w:w="1555"/>
        <w:gridCol w:w="1555"/>
        <w:gridCol w:w="1555"/>
        <w:gridCol w:w="1555"/>
        <w:gridCol w:w="1555"/>
        <w:gridCol w:w="1693"/>
      </w:tblGrid>
      <w:tr w:rsidR="00384463" w:rsidRPr="00FD4E16" w:rsidTr="007155E8">
        <w:trPr>
          <w:trHeight w:val="643"/>
          <w:jc w:val="center"/>
        </w:trPr>
        <w:tc>
          <w:tcPr>
            <w:tcW w:w="1433" w:type="dxa"/>
            <w:vMerge w:val="restart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</w:pPr>
            <w:r w:rsidRPr="00FD4E16">
              <w:t>Extraction condition</w:t>
            </w:r>
          </w:p>
        </w:tc>
        <w:tc>
          <w:tcPr>
            <w:tcW w:w="14264" w:type="dxa"/>
            <w:gridSpan w:val="9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t>Content (mg/g)</w:t>
            </w:r>
          </w:p>
        </w:tc>
      </w:tr>
      <w:tr w:rsidR="00384463" w:rsidRPr="00FD4E16" w:rsidTr="007155E8">
        <w:trPr>
          <w:trHeight w:val="643"/>
          <w:jc w:val="center"/>
        </w:trPr>
        <w:tc>
          <w:tcPr>
            <w:tcW w:w="1433" w:type="dxa"/>
            <w:vMerge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3’-Hydroxy puerarin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Puerarin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bookmarkStart w:id="0" w:name="OLE_LINK7"/>
            <w:bookmarkStart w:id="1" w:name="OLE_LINK9"/>
            <w:r w:rsidRPr="00FD4E16">
              <w:t>3’-Methoxy puerarin</w:t>
            </w:r>
            <w:bookmarkEnd w:id="0"/>
            <w:bookmarkEnd w:id="1"/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t>Puerarin xyloside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t>Daidzin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t>Genistin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t>Ononin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t>Daidzein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Total</w:t>
            </w:r>
          </w:p>
        </w:tc>
      </w:tr>
      <w:tr w:rsidR="00384463" w:rsidRPr="00FD4E16" w:rsidTr="007155E8">
        <w:trPr>
          <w:trHeight w:val="643"/>
          <w:jc w:val="center"/>
        </w:trPr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</w:pPr>
            <w:r w:rsidRPr="00FD4E16">
              <w:t>10 %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6.840 ± 0.021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31.555 ± 0.176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5.204 ± 0.041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2.056 ± 0.003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3.199 ± 0.049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0.360 ± 0.010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0.165 ± 0.012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1.076 ± 0.069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50.456 ± 0.226</w:t>
            </w:r>
          </w:p>
        </w:tc>
      </w:tr>
      <w:tr w:rsidR="00384463" w:rsidRPr="00FD4E16" w:rsidTr="007155E8">
        <w:trPr>
          <w:trHeight w:val="643"/>
          <w:jc w:val="center"/>
        </w:trPr>
        <w:tc>
          <w:tcPr>
            <w:tcW w:w="1433" w:type="dxa"/>
            <w:vAlign w:val="center"/>
          </w:tcPr>
          <w:p w:rsidR="00384463" w:rsidRPr="00FD4E16" w:rsidRDefault="00384463" w:rsidP="007155E8">
            <w:pPr>
              <w:jc w:val="center"/>
            </w:pPr>
            <w:r w:rsidRPr="00FD4E16">
              <w:t>20 %</w:t>
            </w:r>
          </w:p>
        </w:tc>
        <w:tc>
          <w:tcPr>
            <w:tcW w:w="1554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7.263 ± 0.043</w:t>
            </w:r>
          </w:p>
        </w:tc>
        <w:tc>
          <w:tcPr>
            <w:tcW w:w="1687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33.122 ± 0.219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5.475 ± 0.048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2.185 ± 0.019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3.682 ± 0.027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0.450 ± 0.008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0.185 ± 0.016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1.170 ± 0.029</w:t>
            </w:r>
          </w:p>
        </w:tc>
        <w:tc>
          <w:tcPr>
            <w:tcW w:w="1693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53.532 ± 0.351</w:t>
            </w:r>
          </w:p>
        </w:tc>
      </w:tr>
      <w:tr w:rsidR="00384463" w:rsidRPr="00FD4E16" w:rsidTr="007155E8">
        <w:trPr>
          <w:trHeight w:val="643"/>
          <w:jc w:val="center"/>
        </w:trPr>
        <w:tc>
          <w:tcPr>
            <w:tcW w:w="1433" w:type="dxa"/>
            <w:vAlign w:val="center"/>
          </w:tcPr>
          <w:p w:rsidR="00384463" w:rsidRPr="00FD4E16" w:rsidRDefault="00384463" w:rsidP="007155E8">
            <w:pPr>
              <w:jc w:val="center"/>
            </w:pPr>
            <w:r w:rsidRPr="00FD4E16">
              <w:t>30 %</w:t>
            </w:r>
          </w:p>
        </w:tc>
        <w:tc>
          <w:tcPr>
            <w:tcW w:w="1554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7.412 ± 0.100</w:t>
            </w:r>
          </w:p>
        </w:tc>
        <w:tc>
          <w:tcPr>
            <w:tcW w:w="1687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33.715 ± 0.465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5.548 ± 0.086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2.209 ± 0.037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3.990 ± 0.063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0.493 ± 0.015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0.212 ± 0.020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1.186 ± 0.027</w:t>
            </w:r>
          </w:p>
        </w:tc>
        <w:tc>
          <w:tcPr>
            <w:tcW w:w="1693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54.766 ± 0.768</w:t>
            </w:r>
          </w:p>
        </w:tc>
      </w:tr>
      <w:tr w:rsidR="00384463" w:rsidRPr="00FD4E16" w:rsidTr="007155E8">
        <w:trPr>
          <w:trHeight w:val="643"/>
          <w:jc w:val="center"/>
        </w:trPr>
        <w:tc>
          <w:tcPr>
            <w:tcW w:w="1433" w:type="dxa"/>
            <w:vAlign w:val="center"/>
          </w:tcPr>
          <w:p w:rsidR="00384463" w:rsidRPr="00FD4E16" w:rsidRDefault="00384463" w:rsidP="007155E8">
            <w:pPr>
              <w:jc w:val="center"/>
            </w:pPr>
            <w:r w:rsidRPr="00FD4E16">
              <w:t>40 %</w:t>
            </w:r>
          </w:p>
        </w:tc>
        <w:tc>
          <w:tcPr>
            <w:tcW w:w="1554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7.807 ± 0.066</w:t>
            </w:r>
          </w:p>
        </w:tc>
        <w:tc>
          <w:tcPr>
            <w:tcW w:w="1687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35.282 ± 0.407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5.819 ± 0.080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2.316 ± 0.024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4.310 ± 0.072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0.544 ± 0.019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0.232 ± 0.020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1.287 ± 0.010</w:t>
            </w:r>
          </w:p>
        </w:tc>
        <w:tc>
          <w:tcPr>
            <w:tcW w:w="1693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57.596 ± 0.689</w:t>
            </w:r>
          </w:p>
        </w:tc>
      </w:tr>
      <w:tr w:rsidR="00384463" w:rsidRPr="00FD4E16" w:rsidTr="007155E8">
        <w:trPr>
          <w:trHeight w:val="643"/>
          <w:jc w:val="center"/>
        </w:trPr>
        <w:tc>
          <w:tcPr>
            <w:tcW w:w="1433" w:type="dxa"/>
            <w:vAlign w:val="center"/>
          </w:tcPr>
          <w:p w:rsidR="00384463" w:rsidRPr="00FD4E16" w:rsidRDefault="00384463" w:rsidP="007155E8">
            <w:pPr>
              <w:jc w:val="center"/>
            </w:pPr>
            <w:r w:rsidRPr="00FD4E16">
              <w:t>50 %</w:t>
            </w:r>
          </w:p>
        </w:tc>
        <w:tc>
          <w:tcPr>
            <w:tcW w:w="1554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7.726 ± 0.122</w:t>
            </w:r>
          </w:p>
        </w:tc>
        <w:tc>
          <w:tcPr>
            <w:tcW w:w="1687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34.860 ± 0.502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5.756 ± 0.090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2.285 ± 0.035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4.277 ± 0.095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0.544 ± 0.023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0.224 ± 0.021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1.254 ± 0.012</w:t>
            </w:r>
          </w:p>
        </w:tc>
        <w:tc>
          <w:tcPr>
            <w:tcW w:w="1693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56.924 ± 0.888</w:t>
            </w:r>
          </w:p>
        </w:tc>
      </w:tr>
      <w:tr w:rsidR="00384463" w:rsidRPr="00FD4E16" w:rsidTr="007155E8">
        <w:trPr>
          <w:trHeight w:val="643"/>
          <w:jc w:val="center"/>
        </w:trPr>
        <w:tc>
          <w:tcPr>
            <w:tcW w:w="1433" w:type="dxa"/>
            <w:vAlign w:val="center"/>
          </w:tcPr>
          <w:p w:rsidR="00384463" w:rsidRPr="00FD4E16" w:rsidRDefault="00384463" w:rsidP="007155E8">
            <w:pPr>
              <w:jc w:val="center"/>
            </w:pPr>
            <w:r w:rsidRPr="00FD4E16">
              <w:t>60 %</w:t>
            </w:r>
          </w:p>
        </w:tc>
        <w:tc>
          <w:tcPr>
            <w:tcW w:w="1554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7.863 ± 0.101</w:t>
            </w:r>
          </w:p>
        </w:tc>
        <w:tc>
          <w:tcPr>
            <w:tcW w:w="1687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35.481 ± 0.540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5.852 ± 0.078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2.319 ± 0.031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4.399 ± 0.084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0.554 ± 0.016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0.166 ± 0.122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1.309 ± 0.011</w:t>
            </w:r>
          </w:p>
        </w:tc>
        <w:tc>
          <w:tcPr>
            <w:tcW w:w="1693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57.943 ± 0.892</w:t>
            </w:r>
          </w:p>
        </w:tc>
      </w:tr>
      <w:tr w:rsidR="00384463" w:rsidRPr="00FD4E16" w:rsidTr="007155E8">
        <w:trPr>
          <w:trHeight w:val="643"/>
          <w:jc w:val="center"/>
        </w:trPr>
        <w:tc>
          <w:tcPr>
            <w:tcW w:w="1433" w:type="dxa"/>
            <w:vAlign w:val="center"/>
          </w:tcPr>
          <w:p w:rsidR="00384463" w:rsidRPr="00FD4E16" w:rsidRDefault="00384463" w:rsidP="007155E8">
            <w:pPr>
              <w:jc w:val="center"/>
            </w:pPr>
            <w:r w:rsidRPr="00FD4E16">
              <w:t>70 %</w:t>
            </w:r>
          </w:p>
        </w:tc>
        <w:tc>
          <w:tcPr>
            <w:tcW w:w="1554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7.854 ± 0.145</w:t>
            </w:r>
          </w:p>
        </w:tc>
        <w:tc>
          <w:tcPr>
            <w:tcW w:w="1687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35.892 ± 0.546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5.830 ± 0.098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2.340 ± 0.037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4.445 ± 0.099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0.552 ± 0.002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0.252 ± 0.005</w:t>
            </w:r>
          </w:p>
        </w:tc>
        <w:tc>
          <w:tcPr>
            <w:tcW w:w="1555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1.316 ± 0.023</w:t>
            </w:r>
          </w:p>
        </w:tc>
        <w:tc>
          <w:tcPr>
            <w:tcW w:w="1693" w:type="dxa"/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58.481 ± 0.949</w:t>
            </w:r>
          </w:p>
        </w:tc>
      </w:tr>
      <w:tr w:rsidR="00384463" w:rsidRPr="00FD4E16" w:rsidTr="007155E8">
        <w:trPr>
          <w:trHeight w:val="643"/>
          <w:jc w:val="center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</w:pPr>
            <w:r w:rsidRPr="00FD4E16">
              <w:t>80 %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7.585 ± 0.175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35.431 ± 0.626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5.805 ± 0.110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2.301 ± 0.043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4.421 ± 0.105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0.545 ± 0.017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0.179 ± 0.131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1.297 ± 0.018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384463" w:rsidRPr="00FD4E16" w:rsidRDefault="00384463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57.564 ± 1.215</w:t>
            </w:r>
          </w:p>
        </w:tc>
      </w:tr>
    </w:tbl>
    <w:p w:rsidR="00384463" w:rsidRDefault="00384463" w:rsidP="00384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2743" w:rsidRDefault="00002743"/>
    <w:sectPr w:rsidR="00002743" w:rsidSect="00FD41AE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384463"/>
    <w:rsid w:val="00002743"/>
    <w:rsid w:val="00384463"/>
    <w:rsid w:val="00FD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8446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2025-09-14T03:08:00Z</dcterms:created>
  <dcterms:modified xsi:type="dcterms:W3CDTF">2025-09-14T03:08:00Z</dcterms:modified>
</cp:coreProperties>
</file>