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C3" w:rsidRPr="006311BF" w:rsidRDefault="008433C3" w:rsidP="008433C3">
      <w:pPr>
        <w:spacing w:line="360" w:lineRule="auto"/>
        <w:rPr>
          <w:rFonts w:eastAsia="DFKai-SB"/>
          <w:sz w:val="24"/>
          <w:szCs w:val="24"/>
        </w:rPr>
      </w:pPr>
    </w:p>
    <w:p w:rsidR="008433C3" w:rsidRPr="006311BF" w:rsidRDefault="008433C3" w:rsidP="008433C3">
      <w:pPr>
        <w:spacing w:line="360" w:lineRule="auto"/>
        <w:jc w:val="center"/>
        <w:rPr>
          <w:rFonts w:eastAsia="DFKai-SB"/>
          <w:sz w:val="24"/>
          <w:szCs w:val="24"/>
        </w:rPr>
      </w:pPr>
      <w:r w:rsidRPr="006311BF">
        <w:rPr>
          <w:rFonts w:eastAsia="DFKai-SB"/>
          <w:noProof/>
          <w:sz w:val="24"/>
          <w:szCs w:val="24"/>
        </w:rPr>
        <w:drawing>
          <wp:inline distT="0" distB="0" distL="0" distR="0">
            <wp:extent cx="5400040" cy="3028950"/>
            <wp:effectExtent l="0" t="0" r="0" b="0"/>
            <wp:docPr id="596734810" name="圖片 59673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537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C3" w:rsidRPr="006311BF" w:rsidRDefault="008433C3" w:rsidP="008433C3">
      <w:pPr>
        <w:spacing w:line="360" w:lineRule="auto"/>
        <w:rPr>
          <w:rFonts w:eastAsia="DFKai-SB"/>
          <w:sz w:val="24"/>
          <w:szCs w:val="24"/>
          <w:lang w:val="en-AU"/>
        </w:rPr>
      </w:pPr>
      <w:r w:rsidRPr="006311BF">
        <w:rPr>
          <w:rFonts w:eastAsia="DFKai-SB"/>
          <w:b/>
          <w:bCs/>
          <w:sz w:val="24"/>
          <w:szCs w:val="24"/>
        </w:rPr>
        <w:t xml:space="preserve">Supplementary Figure 3. Quantification of curcuminoids in unfermented (black bar) and fermented turmeric (grey bar) by different BCRC LAB strains. </w:t>
      </w:r>
      <w:r w:rsidRPr="006311BF">
        <w:rPr>
          <w:rFonts w:eastAsia="DFKai-SB"/>
          <w:sz w:val="24"/>
          <w:szCs w:val="24"/>
        </w:rPr>
        <w:t>(</w:t>
      </w:r>
      <w:r w:rsidRPr="006311BF">
        <w:rPr>
          <w:rFonts w:eastAsia="DFKai-SB"/>
          <w:sz w:val="24"/>
          <w:szCs w:val="24"/>
          <w:lang w:val="en-AU"/>
        </w:rPr>
        <w:t xml:space="preserve">A) </w:t>
      </w:r>
      <w:r w:rsidRPr="006311BF">
        <w:rPr>
          <w:rFonts w:eastAsia="DFKai-SB"/>
          <w:i/>
          <w:iCs/>
          <w:sz w:val="24"/>
          <w:szCs w:val="24"/>
          <w:lang w:val="en-AU"/>
        </w:rPr>
        <w:t xml:space="preserve">B. longum </w:t>
      </w:r>
      <w:r w:rsidRPr="006311BF">
        <w:rPr>
          <w:rFonts w:eastAsia="DFKai-SB"/>
          <w:sz w:val="24"/>
          <w:szCs w:val="24"/>
          <w:lang w:val="en-AU"/>
        </w:rPr>
        <w:t>BCRC 11847</w:t>
      </w:r>
      <w:r w:rsidRPr="006311BF">
        <w:rPr>
          <w:rFonts w:eastAsia="DFKai-SB"/>
          <w:sz w:val="24"/>
          <w:szCs w:val="24"/>
        </w:rPr>
        <w:t xml:space="preserve"> (</w:t>
      </w:r>
      <w:r w:rsidRPr="006311BF">
        <w:rPr>
          <w:rFonts w:eastAsia="DFKai-SB"/>
          <w:sz w:val="24"/>
          <w:szCs w:val="24"/>
          <w:lang w:val="en-AU"/>
        </w:rPr>
        <w:t xml:space="preserve">B) </w:t>
      </w:r>
      <w:r w:rsidRPr="006311BF">
        <w:rPr>
          <w:rFonts w:eastAsia="DFKai-SB"/>
          <w:i/>
          <w:iCs/>
          <w:sz w:val="24"/>
          <w:szCs w:val="24"/>
          <w:lang w:val="en-AU"/>
        </w:rPr>
        <w:t xml:space="preserve">L. rhamnosus </w:t>
      </w:r>
      <w:r w:rsidRPr="006311BF">
        <w:rPr>
          <w:rFonts w:eastAsia="DFKai-SB"/>
          <w:sz w:val="24"/>
          <w:szCs w:val="24"/>
          <w:lang w:val="en-AU"/>
        </w:rPr>
        <w:t>GG BCRC 16000</w:t>
      </w:r>
      <w:r w:rsidRPr="006311BF">
        <w:rPr>
          <w:rFonts w:eastAsia="DFKai-SB"/>
          <w:sz w:val="24"/>
          <w:szCs w:val="24"/>
        </w:rPr>
        <w:t xml:space="preserve"> (</w:t>
      </w:r>
      <w:r w:rsidRPr="006311BF">
        <w:rPr>
          <w:rFonts w:eastAsia="DFKai-SB"/>
          <w:sz w:val="24"/>
          <w:szCs w:val="24"/>
          <w:lang w:val="en-AU"/>
        </w:rPr>
        <w:t xml:space="preserve">C) </w:t>
      </w:r>
      <w:r w:rsidRPr="006311BF">
        <w:rPr>
          <w:rFonts w:eastAsia="DFKai-SB"/>
          <w:i/>
          <w:iCs/>
          <w:sz w:val="24"/>
          <w:szCs w:val="24"/>
          <w:lang w:val="en-AU"/>
        </w:rPr>
        <w:t xml:space="preserve">L. gasseri </w:t>
      </w:r>
      <w:r w:rsidRPr="006311BF">
        <w:rPr>
          <w:rFonts w:eastAsia="DFKai-SB"/>
          <w:sz w:val="24"/>
          <w:szCs w:val="24"/>
          <w:lang w:val="en-AU"/>
        </w:rPr>
        <w:t>BCRC 14619</w:t>
      </w:r>
      <w:r w:rsidRPr="006311BF">
        <w:rPr>
          <w:rFonts w:eastAsia="DFKai-SB"/>
          <w:sz w:val="24"/>
          <w:szCs w:val="24"/>
        </w:rPr>
        <w:t xml:space="preserve"> (</w:t>
      </w:r>
      <w:r w:rsidRPr="006311BF">
        <w:rPr>
          <w:rFonts w:eastAsia="DFKai-SB"/>
          <w:sz w:val="24"/>
          <w:szCs w:val="24"/>
          <w:lang w:val="en-AU"/>
        </w:rPr>
        <w:t xml:space="preserve">D) </w:t>
      </w:r>
      <w:r w:rsidRPr="006311BF">
        <w:rPr>
          <w:rFonts w:eastAsia="DFKai-SB"/>
          <w:i/>
          <w:iCs/>
          <w:sz w:val="24"/>
          <w:szCs w:val="24"/>
          <w:lang w:val="en-AU"/>
        </w:rPr>
        <w:t>L. reuteri</w:t>
      </w:r>
      <w:r w:rsidRPr="006311BF">
        <w:rPr>
          <w:rFonts w:eastAsia="DFKai-SB"/>
          <w:sz w:val="24"/>
          <w:szCs w:val="24"/>
          <w:lang w:val="en-AU"/>
        </w:rPr>
        <w:t xml:space="preserve"> BCRC 14625</w:t>
      </w:r>
      <w:r w:rsidRPr="006311BF">
        <w:rPr>
          <w:rFonts w:eastAsia="DFKai-SB"/>
          <w:sz w:val="24"/>
          <w:szCs w:val="24"/>
        </w:rPr>
        <w:t xml:space="preserve"> (</w:t>
      </w:r>
      <w:r w:rsidRPr="006311BF">
        <w:rPr>
          <w:rFonts w:eastAsia="DFKai-SB"/>
          <w:sz w:val="24"/>
          <w:szCs w:val="24"/>
          <w:lang w:val="en-AU"/>
        </w:rPr>
        <w:t xml:space="preserve">E) </w:t>
      </w:r>
      <w:r w:rsidRPr="006311BF">
        <w:rPr>
          <w:rFonts w:eastAsia="DFKai-SB"/>
          <w:i/>
          <w:iCs/>
          <w:sz w:val="24"/>
          <w:szCs w:val="24"/>
          <w:lang w:val="en-AU"/>
        </w:rPr>
        <w:t>L. rhamnosus</w:t>
      </w:r>
      <w:r w:rsidRPr="006311BF">
        <w:rPr>
          <w:rFonts w:eastAsia="DFKai-SB"/>
          <w:sz w:val="24"/>
          <w:szCs w:val="24"/>
          <w:lang w:val="en-AU"/>
        </w:rPr>
        <w:t xml:space="preserve"> BCRC 10940</w:t>
      </w:r>
      <w:r w:rsidRPr="006311BF">
        <w:rPr>
          <w:rFonts w:eastAsia="DFKai-SB"/>
          <w:sz w:val="24"/>
          <w:szCs w:val="24"/>
        </w:rPr>
        <w:t xml:space="preserve"> (</w:t>
      </w:r>
      <w:r w:rsidRPr="006311BF">
        <w:rPr>
          <w:rFonts w:eastAsia="DFKai-SB"/>
          <w:sz w:val="24"/>
          <w:szCs w:val="24"/>
          <w:lang w:val="en-AU"/>
        </w:rPr>
        <w:t xml:space="preserve">F) </w:t>
      </w:r>
      <w:r w:rsidRPr="006311BF">
        <w:rPr>
          <w:rFonts w:eastAsia="DFKai-SB"/>
          <w:i/>
          <w:iCs/>
          <w:sz w:val="24"/>
          <w:szCs w:val="24"/>
          <w:lang w:val="en-AU"/>
        </w:rPr>
        <w:t>L. fermentum</w:t>
      </w:r>
      <w:r w:rsidRPr="006311BF">
        <w:rPr>
          <w:rFonts w:eastAsia="DFKai-SB"/>
          <w:sz w:val="24"/>
          <w:szCs w:val="24"/>
          <w:lang w:val="en-AU"/>
        </w:rPr>
        <w:t xml:space="preserve"> BCRC 12190</w:t>
      </w:r>
    </w:p>
    <w:p w:rsidR="00502B6B" w:rsidRPr="008433C3" w:rsidRDefault="00502B6B">
      <w:pPr>
        <w:rPr>
          <w:lang w:val="en-AU"/>
        </w:rPr>
      </w:pPr>
    </w:p>
    <w:sectPr w:rsidR="00502B6B" w:rsidRPr="008433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¡PL??R?A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433C3"/>
    <w:rsid w:val="00502B6B"/>
    <w:rsid w:val="0084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2024-03-03T12:39:00Z</dcterms:created>
  <dcterms:modified xsi:type="dcterms:W3CDTF">2024-03-03T12:39:00Z</dcterms:modified>
</cp:coreProperties>
</file>