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9" w:rsidRPr="000E7C9B" w:rsidRDefault="00953F69" w:rsidP="00953F69">
      <w:pPr>
        <w:rPr>
          <w:rFonts w:ascii="Times New Roman" w:hAnsi="Times New Roman" w:cs="Times New Roman"/>
          <w:sz w:val="24"/>
          <w:szCs w:val="24"/>
        </w:rPr>
      </w:pPr>
    </w:p>
    <w:p w:rsidR="00953F69" w:rsidRDefault="00953F69" w:rsidP="00953F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72200" cy="3941057"/>
            <wp:effectExtent l="0" t="0" r="0" b="2540"/>
            <wp:docPr id="2036216537" name="图片 1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16537" name="图片 1" descr="图表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736" t="4414" r="4917" b="9119"/>
                    <a:stretch/>
                  </pic:blipFill>
                  <pic:spPr bwMode="auto">
                    <a:xfrm>
                      <a:off x="0" y="0"/>
                      <a:ext cx="6183659" cy="394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3F69" w:rsidRDefault="00953F69" w:rsidP="00953F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3F69" w:rsidRDefault="00953F69" w:rsidP="00953F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26AC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7122">
        <w:rPr>
          <w:rFonts w:ascii="Times New Roman" w:hAnsi="Times New Roman" w:cs="Times New Roman"/>
          <w:sz w:val="24"/>
          <w:szCs w:val="24"/>
        </w:rPr>
        <w:t xml:space="preserve">Head-to-tail plot of experimental and predicted </w:t>
      </w:r>
      <w:r>
        <w:rPr>
          <w:rFonts w:ascii="Times New Roman" w:hAnsi="Times New Roman" w:cs="Times New Roman"/>
          <w:sz w:val="24"/>
          <w:szCs w:val="24"/>
        </w:rPr>
        <w:t>LC</w:t>
      </w:r>
      <w:r w:rsidRPr="00017122">
        <w:rPr>
          <w:rFonts w:ascii="Times New Roman" w:hAnsi="Times New Roman" w:cs="Times New Roman"/>
          <w:sz w:val="24"/>
          <w:szCs w:val="24"/>
        </w:rPr>
        <w:t>-MS/MS spectra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bookmarkStart w:id="0" w:name="OLE_LINK1"/>
      <w:r w:rsidRPr="001B5FE7">
        <w:rPr>
          <w:rFonts w:ascii="Times New Roman" w:hAnsi="Times New Roman" w:cs="Times New Roman"/>
          <w:sz w:val="24"/>
          <w:szCs w:val="24"/>
        </w:rPr>
        <w:t>L-1,2,3,4-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B5FE7">
        <w:rPr>
          <w:rFonts w:ascii="Times New Roman" w:hAnsi="Times New Roman" w:cs="Times New Roman"/>
          <w:sz w:val="24"/>
          <w:szCs w:val="24"/>
        </w:rPr>
        <w:t>etrahydro-beta-carboline-3-carboxylic acid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The product ion scan was </w:t>
      </w:r>
      <w:r w:rsidRPr="007E1D2F">
        <w:rPr>
          <w:rFonts w:ascii="Times New Roman" w:hAnsi="Times New Roman" w:cs="Times New Roman"/>
          <w:sz w:val="24"/>
          <w:szCs w:val="24"/>
        </w:rPr>
        <w:t xml:space="preserve">measured at </w:t>
      </w:r>
      <w:r>
        <w:rPr>
          <w:rFonts w:ascii="Times New Roman" w:hAnsi="Times New Roman" w:cs="Times New Roman"/>
          <w:sz w:val="24"/>
          <w:szCs w:val="24"/>
        </w:rPr>
        <w:t xml:space="preserve">-15 </w:t>
      </w:r>
      <w:r w:rsidRPr="007E1D2F">
        <w:rPr>
          <w:rFonts w:ascii="Times New Roman" w:hAnsi="Times New Roman" w:cs="Times New Roman"/>
          <w:sz w:val="24"/>
          <w:szCs w:val="24"/>
        </w:rPr>
        <w:t>V,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E1D2F">
        <w:rPr>
          <w:rFonts w:ascii="Times New Roman" w:hAnsi="Times New Roman" w:cs="Times New Roman"/>
          <w:sz w:val="24"/>
          <w:szCs w:val="24"/>
        </w:rPr>
        <w:t xml:space="preserve">the matching spectrum predicted by </w:t>
      </w:r>
      <w:r>
        <w:rPr>
          <w:rFonts w:ascii="Times New Roman" w:hAnsi="Times New Roman" w:cs="Times New Roman"/>
          <w:sz w:val="24"/>
          <w:szCs w:val="24"/>
        </w:rPr>
        <w:t xml:space="preserve">HMDB. The </w:t>
      </w:r>
      <w:r w:rsidRPr="004B0016">
        <w:rPr>
          <w:rFonts w:ascii="Times New Roman" w:hAnsi="Times New Roman" w:cs="Times New Roman"/>
          <w:sz w:val="24"/>
          <w:szCs w:val="24"/>
        </w:rPr>
        <w:t>experimental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A3">
        <w:rPr>
          <w:rFonts w:ascii="Times New Roman" w:hAnsi="Times New Roman" w:cs="Times New Roman"/>
          <w:sz w:val="24"/>
          <w:szCs w:val="24"/>
        </w:rPr>
        <w:t>input spectrum is shown on top in blue, and the closest matching result spectrum is shown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A3">
        <w:rPr>
          <w:rFonts w:ascii="Times New Roman" w:hAnsi="Times New Roman" w:cs="Times New Roman"/>
          <w:sz w:val="24"/>
          <w:szCs w:val="24"/>
        </w:rPr>
        <w:t>underneath in red.</w:t>
      </w:r>
    </w:p>
    <w:p w:rsidR="003C3E7B" w:rsidRDefault="003C3E7B"/>
    <w:sectPr w:rsidR="003C3E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53F69"/>
    <w:rsid w:val="003C3E7B"/>
    <w:rsid w:val="0095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2023-10-07T07:44:00Z</dcterms:created>
  <dcterms:modified xsi:type="dcterms:W3CDTF">2023-10-07T07:45:00Z</dcterms:modified>
</cp:coreProperties>
</file>