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B4" w:rsidRDefault="00CE5DB4" w:rsidP="00CE5DB4">
      <w:pPr>
        <w:jc w:val="center"/>
      </w:pPr>
    </w:p>
    <w:p w:rsidR="00CE5DB4" w:rsidRDefault="00CE5DB4" w:rsidP="00CE5DB4">
      <w:pPr>
        <w:jc w:val="center"/>
      </w:pPr>
      <w:r w:rsidRPr="0035048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97500" cy="3378200"/>
            <wp:effectExtent l="0" t="0" r="0" b="0"/>
            <wp:docPr id="1965249803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49803" name="Picture 2" descr="A picture containing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B4" w:rsidRDefault="00CE5DB4" w:rsidP="00CE5DB4">
      <w:pPr>
        <w:jc w:val="both"/>
        <w:rPr>
          <w:bCs/>
        </w:rPr>
        <w:sectPr w:rsidR="00CE5DB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A87959">
        <w:rPr>
          <w:b/>
          <w:bCs/>
        </w:rPr>
        <w:t xml:space="preserve">Figure </w:t>
      </w:r>
      <w:r>
        <w:rPr>
          <w:b/>
          <w:bCs/>
        </w:rPr>
        <w:t>S2</w:t>
      </w:r>
      <w:r w:rsidRPr="00A87959">
        <w:rPr>
          <w:b/>
          <w:bCs/>
        </w:rPr>
        <w:t>.</w:t>
      </w:r>
      <w:r>
        <w:t xml:space="preserve"> Total phenolic contents (TPC) of yellow mustard bran before (raw) and after autoclaving. </w:t>
      </w:r>
      <w:r w:rsidRPr="003E588A">
        <w:rPr>
          <w:bCs/>
        </w:rPr>
        <w:t>“*”, “**”, and “***” indicate significance at p&lt;0.05, 0.01, and 0.001, respectively.</w:t>
      </w:r>
      <w:r>
        <w:rPr>
          <w:bCs/>
        </w:rPr>
        <w:t xml:space="preserve"> “ns” means no significant difference.</w:t>
      </w:r>
    </w:p>
    <w:p w:rsidR="00BD26DF" w:rsidRDefault="00BD26DF" w:rsidP="002A590C"/>
    <w:sectPr w:rsidR="00BD2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85" w:rsidRDefault="00BD26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CE5DB4"/>
    <w:rsid w:val="002A590C"/>
    <w:rsid w:val="00BD26DF"/>
    <w:rsid w:val="00C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B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E5DB4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E5DB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E5DB4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2023-07-05T12:10:00Z</dcterms:created>
  <dcterms:modified xsi:type="dcterms:W3CDTF">2023-07-05T12:10:00Z</dcterms:modified>
</cp:coreProperties>
</file>