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B9B" w:rsidRDefault="00A41B9B" w:rsidP="00A41B9B"/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1526"/>
        <w:gridCol w:w="774"/>
        <w:gridCol w:w="1374"/>
        <w:gridCol w:w="1293"/>
        <w:gridCol w:w="1447"/>
        <w:gridCol w:w="1206"/>
        <w:gridCol w:w="1236"/>
      </w:tblGrid>
      <w:tr w:rsidR="00A41B9B" w:rsidRPr="004D1885" w:rsidTr="00734D1B">
        <w:trPr>
          <w:trHeight w:val="300"/>
        </w:trPr>
        <w:tc>
          <w:tcPr>
            <w:tcW w:w="5000" w:type="pct"/>
            <w:gridSpan w:val="7"/>
            <w:tcBorders>
              <w:bottom w:val="single" w:sz="12" w:space="0" w:color="auto"/>
            </w:tcBorders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Table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S1</w:t>
            </w:r>
            <w:r w:rsidRPr="00F373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373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Known phenolic small molecules and polymers of chaga and their purification/identification </w:t>
            </w:r>
          </w:p>
        </w:tc>
      </w:tr>
      <w:tr w:rsidR="00A41B9B" w:rsidRPr="004D1885" w:rsidTr="00734D1B">
        <w:trPr>
          <w:trHeight w:val="300"/>
        </w:trPr>
        <w:tc>
          <w:tcPr>
            <w:tcW w:w="861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Phenolics</w:t>
            </w:r>
          </w:p>
        </w:tc>
        <w:tc>
          <w:tcPr>
            <w:tcW w:w="437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Molecular formula </w:t>
            </w:r>
          </w:p>
        </w:tc>
        <w:tc>
          <w:tcPr>
            <w:tcW w:w="776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Extraction Method</w:t>
            </w:r>
          </w:p>
        </w:tc>
        <w:tc>
          <w:tcPr>
            <w:tcW w:w="730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Qualification Method</w:t>
            </w:r>
          </w:p>
        </w:tc>
        <w:tc>
          <w:tcPr>
            <w:tcW w:w="817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Purification Method</w:t>
            </w:r>
          </w:p>
        </w:tc>
        <w:tc>
          <w:tcPr>
            <w:tcW w:w="681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Production regions</w:t>
            </w:r>
          </w:p>
        </w:tc>
        <w:tc>
          <w:tcPr>
            <w:tcW w:w="698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Reference</w:t>
            </w:r>
          </w:p>
        </w:tc>
      </w:tr>
      <w:tr w:rsidR="00A41B9B" w:rsidRPr="004D1885" w:rsidTr="00734D1B">
        <w:trPr>
          <w:trHeight w:val="300"/>
        </w:trPr>
        <w:tc>
          <w:tcPr>
            <w:tcW w:w="861" w:type="pct"/>
            <w:tcBorders>
              <w:top w:val="single" w:sz="4" w:space="0" w:color="auto"/>
            </w:tcBorders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Gallic acid</w:t>
            </w:r>
          </w:p>
        </w:tc>
        <w:tc>
          <w:tcPr>
            <w:tcW w:w="437" w:type="pct"/>
            <w:tcBorders>
              <w:top w:val="single" w:sz="4" w:space="0" w:color="auto"/>
            </w:tcBorders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7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6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776" w:type="pct"/>
            <w:tcBorders>
              <w:top w:val="single" w:sz="4" w:space="0" w:color="auto"/>
            </w:tcBorders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Water or 70% ethanol, 70-80℃, 2-24 h</w:t>
            </w:r>
          </w:p>
        </w:tc>
        <w:tc>
          <w:tcPr>
            <w:tcW w:w="730" w:type="pct"/>
            <w:tcBorders>
              <w:top w:val="single" w:sz="4" w:space="0" w:color="auto"/>
            </w:tcBorders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LC</w:t>
            </w:r>
          </w:p>
        </w:tc>
        <w:tc>
          <w:tcPr>
            <w:tcW w:w="817" w:type="pct"/>
            <w:tcBorders>
              <w:top w:val="single" w:sz="4" w:space="0" w:color="auto"/>
            </w:tcBorders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1" w:type="pct"/>
            <w:tcBorders>
              <w:top w:val="single" w:sz="4" w:space="0" w:color="auto"/>
            </w:tcBorders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Mycelia Culture;</w:t>
            </w:r>
          </w:p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Chaga from Russia, Canada</w:t>
            </w:r>
          </w:p>
        </w:tc>
        <w:tc>
          <w:tcPr>
            <w:tcW w:w="698" w:type="pct"/>
            <w:tcBorders>
              <w:top w:val="single" w:sz="4" w:space="0" w:color="auto"/>
            </w:tcBorders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  <w:t>Zheng et al. (2008)</w:t>
            </w:r>
            <w:r w:rsidRPr="004D1885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;</w:t>
            </w:r>
          </w:p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  <w:t>Glamočlija et al. (2015)</w:t>
            </w:r>
          </w:p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  <w:t>Abu-Reidah et al. (2021)</w:t>
            </w:r>
          </w:p>
        </w:tc>
      </w:tr>
      <w:tr w:rsidR="00A41B9B" w:rsidRPr="004D1885" w:rsidTr="00734D1B">
        <w:trPr>
          <w:trHeight w:val="574"/>
        </w:trPr>
        <w:tc>
          <w:tcPr>
            <w:tcW w:w="861" w:type="pct"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Protocatechuic acid</w:t>
            </w:r>
          </w:p>
        </w:tc>
        <w:tc>
          <w:tcPr>
            <w:tcW w:w="437" w:type="pct"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7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6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4</w:t>
            </w:r>
          </w:p>
        </w:tc>
        <w:tc>
          <w:tcPr>
            <w:tcW w:w="776" w:type="pct"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Water or 70% ethanol, 70-80℃, 2-24 h/Water boiling, 1 h</w:t>
            </w:r>
          </w:p>
        </w:tc>
        <w:tc>
          <w:tcPr>
            <w:tcW w:w="730" w:type="pct"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LC, LC-MS and GC-MS, MS and 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1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H-NMR/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13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C-NMR</w:t>
            </w:r>
          </w:p>
        </w:tc>
        <w:tc>
          <w:tcPr>
            <w:tcW w:w="817" w:type="pct"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Liquid-liquid extraction, HP-20 column and HPLC (C18 column)</w:t>
            </w:r>
          </w:p>
        </w:tc>
        <w:tc>
          <w:tcPr>
            <w:tcW w:w="681" w:type="pct"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South Korea, Russia, Finland, Thailand, Canada</w:t>
            </w:r>
          </w:p>
        </w:tc>
        <w:tc>
          <w:tcPr>
            <w:tcW w:w="698" w:type="pct"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  <w:t>Ju et al. (2010)</w:t>
            </w:r>
            <w:r w:rsidRPr="004D1885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; </w:t>
            </w:r>
            <w:r w:rsidRPr="004D1885"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  <w:t>Nakajima et al. (2007)</w:t>
            </w:r>
            <w:r w:rsidRPr="004D1885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; </w:t>
            </w:r>
            <w:r w:rsidRPr="004D1885"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  <w:t>Glamočlija et al. (2015)</w:t>
            </w:r>
            <w:r w:rsidRPr="004D1885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; </w:t>
            </w:r>
            <w:r w:rsidRPr="004D1885"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  <w:t>Abu-Reidah et al. (2021)</w:t>
            </w:r>
          </w:p>
        </w:tc>
      </w:tr>
      <w:tr w:rsidR="00A41B9B" w:rsidRPr="004D1885" w:rsidTr="00734D1B">
        <w:trPr>
          <w:trHeight w:val="300"/>
        </w:trPr>
        <w:tc>
          <w:tcPr>
            <w:tcW w:w="861" w:type="pct"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p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-Hydroxybenzoic acid</w:t>
            </w:r>
          </w:p>
        </w:tc>
        <w:tc>
          <w:tcPr>
            <w:tcW w:w="437" w:type="pct"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7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6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776" w:type="pct"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Water or 70% ethanol, 70-80℃, 2-24 h</w:t>
            </w:r>
          </w:p>
        </w:tc>
        <w:tc>
          <w:tcPr>
            <w:tcW w:w="730" w:type="pct"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LC</w:t>
            </w:r>
          </w:p>
        </w:tc>
        <w:tc>
          <w:tcPr>
            <w:tcW w:w="817" w:type="pct"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1" w:type="pct"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Finland, Thailand, Canada</w:t>
            </w:r>
          </w:p>
        </w:tc>
        <w:tc>
          <w:tcPr>
            <w:tcW w:w="698" w:type="pct"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  <w:t>Glamočlija et al. (2015)</w:t>
            </w:r>
          </w:p>
        </w:tc>
      </w:tr>
      <w:tr w:rsidR="00A41B9B" w:rsidRPr="004D1885" w:rsidTr="00734D1B">
        <w:trPr>
          <w:trHeight w:val="300"/>
        </w:trPr>
        <w:tc>
          <w:tcPr>
            <w:tcW w:w="861" w:type="pct"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Vanillic acid</w:t>
            </w:r>
          </w:p>
        </w:tc>
        <w:tc>
          <w:tcPr>
            <w:tcW w:w="437" w:type="pct"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8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8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4</w:t>
            </w:r>
          </w:p>
        </w:tc>
        <w:tc>
          <w:tcPr>
            <w:tcW w:w="776" w:type="pct"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High-pressure steam, 35% methanol, 35% acetone, 30% water</w:t>
            </w:r>
          </w:p>
        </w:tc>
        <w:tc>
          <w:tcPr>
            <w:tcW w:w="730" w:type="pct"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LC-MS and GC-MS</w:t>
            </w:r>
          </w:p>
        </w:tc>
        <w:tc>
          <w:tcPr>
            <w:tcW w:w="817" w:type="pct"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Liquid-liquid extraction</w:t>
            </w:r>
          </w:p>
        </w:tc>
        <w:tc>
          <w:tcPr>
            <w:tcW w:w="681" w:type="pct"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South Korea, Russia</w:t>
            </w:r>
          </w:p>
        </w:tc>
        <w:tc>
          <w:tcPr>
            <w:tcW w:w="698" w:type="pct"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  <w:t>Ju et al. (2010)</w:t>
            </w:r>
          </w:p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  <w:t>(Chang et al., 2022)</w:t>
            </w:r>
          </w:p>
        </w:tc>
      </w:tr>
      <w:tr w:rsidR="00A41B9B" w:rsidRPr="004D1885" w:rsidTr="00734D1B">
        <w:trPr>
          <w:trHeight w:val="736"/>
        </w:trPr>
        <w:tc>
          <w:tcPr>
            <w:tcW w:w="861" w:type="pct"/>
            <w:noWrap/>
            <w:vAlign w:val="center"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0" w:name="_Hlk98061365"/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2,5-Dihydroxyterephthalic acid</w:t>
            </w:r>
            <w:bookmarkEnd w:id="0"/>
          </w:p>
        </w:tc>
        <w:tc>
          <w:tcPr>
            <w:tcW w:w="437" w:type="pct"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8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6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776" w:type="pct"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High-pressure steam, 35% methanol, 35% acetone, 30% water or Water boiling, 1 h</w:t>
            </w:r>
          </w:p>
        </w:tc>
        <w:tc>
          <w:tcPr>
            <w:tcW w:w="730" w:type="pct"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LC-MS and GC-MS, MS and 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1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H-NMR/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13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C-NMR</w:t>
            </w:r>
          </w:p>
        </w:tc>
        <w:tc>
          <w:tcPr>
            <w:tcW w:w="817" w:type="pct"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Liquid-liquid extraction or/and HP-20 column and HPLC (C18 column)</w:t>
            </w:r>
          </w:p>
        </w:tc>
        <w:tc>
          <w:tcPr>
            <w:tcW w:w="681" w:type="pct"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South Korea, Russia, Canada</w:t>
            </w:r>
          </w:p>
        </w:tc>
        <w:tc>
          <w:tcPr>
            <w:tcW w:w="698" w:type="pct"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  <w:t>Nakajima et al. (2009)</w:t>
            </w:r>
            <w:r w:rsidRPr="004D1885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; </w:t>
            </w:r>
            <w:r w:rsidRPr="004D1885"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  <w:t>Nakajima et al. (2007)</w:t>
            </w:r>
            <w:r w:rsidRPr="004D1885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; </w:t>
            </w:r>
            <w:r w:rsidRPr="004D1885"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  <w:t>Ju et al. (2010)</w:t>
            </w:r>
            <w:r w:rsidRPr="004D1885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;</w:t>
            </w:r>
            <w:r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  <w:t>(Abu-Reidah et al., 2021)</w:t>
            </w:r>
          </w:p>
        </w:tc>
      </w:tr>
      <w:tr w:rsidR="00A41B9B" w:rsidRPr="004D1885" w:rsidTr="00734D1B">
        <w:trPr>
          <w:trHeight w:val="300"/>
        </w:trPr>
        <w:tc>
          <w:tcPr>
            <w:tcW w:w="861" w:type="pct"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Caffeic acid</w:t>
            </w:r>
          </w:p>
        </w:tc>
        <w:tc>
          <w:tcPr>
            <w:tcW w:w="437" w:type="pct"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9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8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4</w:t>
            </w:r>
          </w:p>
        </w:tc>
        <w:tc>
          <w:tcPr>
            <w:tcW w:w="776" w:type="pct"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Water boiling, 1 h</w:t>
            </w:r>
          </w:p>
        </w:tc>
        <w:tc>
          <w:tcPr>
            <w:tcW w:w="730" w:type="pct"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MS and 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1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H-NMR/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13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C-NMR</w:t>
            </w:r>
          </w:p>
        </w:tc>
        <w:tc>
          <w:tcPr>
            <w:tcW w:w="817" w:type="pct"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Liquid-liquid extraction, HP-20 column and HPLC (C18 column)</w:t>
            </w:r>
          </w:p>
        </w:tc>
        <w:tc>
          <w:tcPr>
            <w:tcW w:w="681" w:type="pct"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Russia</w:t>
            </w:r>
          </w:p>
        </w:tc>
        <w:tc>
          <w:tcPr>
            <w:tcW w:w="698" w:type="pct"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  <w:t>Nakajima et al. (2007)</w:t>
            </w:r>
          </w:p>
        </w:tc>
      </w:tr>
      <w:tr w:rsidR="00A41B9B" w:rsidRPr="004D1885" w:rsidTr="00734D1B">
        <w:trPr>
          <w:trHeight w:val="300"/>
        </w:trPr>
        <w:tc>
          <w:tcPr>
            <w:tcW w:w="861" w:type="pct"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3,4-Dihydroxybenzalacetone</w:t>
            </w:r>
          </w:p>
        </w:tc>
        <w:tc>
          <w:tcPr>
            <w:tcW w:w="437" w:type="pct"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10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10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776" w:type="pct"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Methanol, six times or water boiling, 1 h</w:t>
            </w:r>
          </w:p>
        </w:tc>
        <w:tc>
          <w:tcPr>
            <w:tcW w:w="730" w:type="pct"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MS and 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1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H-NMR/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13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C-NMR</w:t>
            </w:r>
          </w:p>
        </w:tc>
        <w:tc>
          <w:tcPr>
            <w:tcW w:w="817" w:type="pct"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Liquid-liquid extraction, HP-20 column and HPLC (C18 column) or Sephadex LH-20 column/silica gel column </w:t>
            </w:r>
          </w:p>
        </w:tc>
        <w:tc>
          <w:tcPr>
            <w:tcW w:w="681" w:type="pct"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America, Russia</w:t>
            </w:r>
          </w:p>
        </w:tc>
        <w:tc>
          <w:tcPr>
            <w:tcW w:w="698" w:type="pct"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  <w:t>Kim et al. (2011)</w:t>
            </w:r>
            <w:r w:rsidRPr="004D1885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;</w:t>
            </w:r>
          </w:p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  <w:t>Nakajima et al. (2007)</w:t>
            </w:r>
          </w:p>
        </w:tc>
      </w:tr>
      <w:tr w:rsidR="00A41B9B" w:rsidRPr="004D1885" w:rsidTr="00734D1B">
        <w:trPr>
          <w:trHeight w:val="300"/>
        </w:trPr>
        <w:tc>
          <w:tcPr>
            <w:tcW w:w="861" w:type="pct"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3,4-Dihydroxybenzalde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hyde</w:t>
            </w:r>
          </w:p>
        </w:tc>
        <w:tc>
          <w:tcPr>
            <w:tcW w:w="437" w:type="pct"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C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7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6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776" w:type="pct"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Methanol, two times, room 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temperature</w:t>
            </w:r>
          </w:p>
        </w:tc>
        <w:tc>
          <w:tcPr>
            <w:tcW w:w="730" w:type="pct"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IR spectra, MS and 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1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H-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NMR/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13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C-NMR</w:t>
            </w:r>
          </w:p>
        </w:tc>
        <w:tc>
          <w:tcPr>
            <w:tcW w:w="817" w:type="pct"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Liquid-liquid extraction, HP-20 column and HPLC 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(C18 column)</w:t>
            </w:r>
          </w:p>
        </w:tc>
        <w:tc>
          <w:tcPr>
            <w:tcW w:w="681" w:type="pct"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Russia, China</w:t>
            </w:r>
          </w:p>
        </w:tc>
        <w:tc>
          <w:tcPr>
            <w:tcW w:w="698" w:type="pct"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  <w:t>Nakajima et al. (2007)</w:t>
            </w:r>
            <w:r w:rsidRPr="004D1885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; </w:t>
            </w:r>
            <w:r w:rsidRPr="004D1885"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  <w:t xml:space="preserve">Liu et </w:t>
            </w:r>
            <w:r w:rsidRPr="004D1885"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  <w:lastRenderedPageBreak/>
              <w:t>al. (2014)</w:t>
            </w:r>
          </w:p>
        </w:tc>
      </w:tr>
      <w:tr w:rsidR="00A41B9B" w:rsidRPr="004D1885" w:rsidTr="00734D1B">
        <w:trPr>
          <w:trHeight w:val="300"/>
        </w:trPr>
        <w:tc>
          <w:tcPr>
            <w:tcW w:w="861" w:type="pct"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6,7-Dihydroxycoumarin</w:t>
            </w:r>
          </w:p>
        </w:tc>
        <w:tc>
          <w:tcPr>
            <w:tcW w:w="437" w:type="pct"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9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6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4</w:t>
            </w:r>
          </w:p>
        </w:tc>
        <w:tc>
          <w:tcPr>
            <w:tcW w:w="776" w:type="pct"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High-pressure steam, 35% methanol, 35% acetone, 30% water</w:t>
            </w:r>
          </w:p>
        </w:tc>
        <w:tc>
          <w:tcPr>
            <w:tcW w:w="730" w:type="pct"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GC-MS</w:t>
            </w:r>
          </w:p>
        </w:tc>
        <w:tc>
          <w:tcPr>
            <w:tcW w:w="817" w:type="pct"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Liquid-liquid extraction</w:t>
            </w:r>
          </w:p>
        </w:tc>
        <w:tc>
          <w:tcPr>
            <w:tcW w:w="681" w:type="pct"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South Korea</w:t>
            </w:r>
          </w:p>
        </w:tc>
        <w:tc>
          <w:tcPr>
            <w:tcW w:w="698" w:type="pct"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  <w:t>Ju et al. (2010)</w:t>
            </w:r>
          </w:p>
        </w:tc>
      </w:tr>
      <w:tr w:rsidR="00A41B9B" w:rsidRPr="004D1885" w:rsidTr="00734D1B">
        <w:trPr>
          <w:trHeight w:val="300"/>
        </w:trPr>
        <w:tc>
          <w:tcPr>
            <w:tcW w:w="861" w:type="pct"/>
            <w:noWrap/>
            <w:vAlign w:val="center"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4-Hydroxy-3,5-dimethoxy benzoic acid 2-hydroxy-1-(hydroxymethyl) ethyl ester</w:t>
            </w:r>
          </w:p>
        </w:tc>
        <w:tc>
          <w:tcPr>
            <w:tcW w:w="437" w:type="pct"/>
            <w:noWrap/>
            <w:vAlign w:val="center"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12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16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7</w:t>
            </w:r>
          </w:p>
        </w:tc>
        <w:tc>
          <w:tcPr>
            <w:tcW w:w="776" w:type="pct"/>
            <w:noWrap/>
            <w:vAlign w:val="center"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Water boiling, 1 h</w:t>
            </w:r>
          </w:p>
        </w:tc>
        <w:tc>
          <w:tcPr>
            <w:tcW w:w="730" w:type="pct"/>
            <w:noWrap/>
            <w:vAlign w:val="center"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MS and 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1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H-NMR/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13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C-NMR</w:t>
            </w:r>
          </w:p>
        </w:tc>
        <w:tc>
          <w:tcPr>
            <w:tcW w:w="817" w:type="pct"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Liquid-liquid extraction, HP-20 column and HPLC (C18 column)</w:t>
            </w:r>
          </w:p>
        </w:tc>
        <w:tc>
          <w:tcPr>
            <w:tcW w:w="681" w:type="pct"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Russia</w:t>
            </w:r>
          </w:p>
        </w:tc>
        <w:tc>
          <w:tcPr>
            <w:tcW w:w="698" w:type="pct"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  <w:t>Nakajima et al. (2007)</w:t>
            </w:r>
          </w:p>
        </w:tc>
      </w:tr>
      <w:tr w:rsidR="00A41B9B" w:rsidRPr="004D1885" w:rsidTr="00734D1B">
        <w:trPr>
          <w:trHeight w:val="300"/>
        </w:trPr>
        <w:tc>
          <w:tcPr>
            <w:tcW w:w="861" w:type="pct"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2,5-Dihydroxybenzaldehyde</w:t>
            </w:r>
          </w:p>
        </w:tc>
        <w:tc>
          <w:tcPr>
            <w:tcW w:w="437" w:type="pct"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7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6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776" w:type="pct"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Methanol, six times</w:t>
            </w:r>
          </w:p>
        </w:tc>
        <w:tc>
          <w:tcPr>
            <w:tcW w:w="730" w:type="pct"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MS and 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1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H-NMR/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13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C-NMR</w:t>
            </w:r>
          </w:p>
        </w:tc>
        <w:tc>
          <w:tcPr>
            <w:tcW w:w="817" w:type="pct"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Liquid-liquid extraction, silica gel column, MPLC, HPLC/ Sephadex LH-20 column </w:t>
            </w:r>
          </w:p>
        </w:tc>
        <w:tc>
          <w:tcPr>
            <w:tcW w:w="681" w:type="pct"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America</w:t>
            </w:r>
          </w:p>
        </w:tc>
        <w:tc>
          <w:tcPr>
            <w:tcW w:w="698" w:type="pct"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  <w:t>Kim et al. (2011)</w:t>
            </w:r>
          </w:p>
        </w:tc>
      </w:tr>
      <w:tr w:rsidR="00A41B9B" w:rsidRPr="004D1885" w:rsidTr="00734D1B">
        <w:trPr>
          <w:trHeight w:val="300"/>
        </w:trPr>
        <w:tc>
          <w:tcPr>
            <w:tcW w:w="861" w:type="pct"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1" w:name="_Hlk44880786"/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Inonoblin A/phelligridin I</w:t>
            </w:r>
            <w:bookmarkEnd w:id="1"/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624</w:t>
            </w:r>
          </w:p>
        </w:tc>
        <w:tc>
          <w:tcPr>
            <w:tcW w:w="437" w:type="pct"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33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20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 xml:space="preserve">13   </w:t>
            </w:r>
          </w:p>
        </w:tc>
        <w:tc>
          <w:tcPr>
            <w:tcW w:w="776" w:type="pct"/>
            <w:vMerge w:val="restart"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Methanol, two times, RT</w:t>
            </w:r>
          </w:p>
        </w:tc>
        <w:tc>
          <w:tcPr>
            <w:tcW w:w="730" w:type="pct"/>
            <w:vMerge w:val="restart"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MS and 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1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H-NMR/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13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C-NMR</w:t>
            </w:r>
          </w:p>
        </w:tc>
        <w:tc>
          <w:tcPr>
            <w:tcW w:w="817" w:type="pct"/>
            <w:vMerge w:val="restart"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Liquid-liquid extraction, Sephadex gel LH-20 column</w:t>
            </w:r>
          </w:p>
        </w:tc>
        <w:tc>
          <w:tcPr>
            <w:tcW w:w="681" w:type="pct"/>
            <w:vMerge w:val="restart"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698" w:type="pct"/>
            <w:vMerge w:val="restart"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  <w:t>Lee et al. (2007)</w:t>
            </w:r>
          </w:p>
        </w:tc>
      </w:tr>
      <w:tr w:rsidR="00A41B9B" w:rsidRPr="004D1885" w:rsidTr="00734D1B">
        <w:trPr>
          <w:trHeight w:val="300"/>
        </w:trPr>
        <w:tc>
          <w:tcPr>
            <w:tcW w:w="861" w:type="pct"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2" w:name="OLE_LINK22"/>
            <w:bookmarkStart w:id="3" w:name="OLE_LINK23"/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Inonoblin B</w:t>
            </w:r>
            <w:bookmarkEnd w:id="2"/>
            <w:bookmarkEnd w:id="3"/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450</w:t>
            </w:r>
          </w:p>
        </w:tc>
        <w:tc>
          <w:tcPr>
            <w:tcW w:w="437" w:type="pct"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23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14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10</w:t>
            </w:r>
          </w:p>
        </w:tc>
        <w:tc>
          <w:tcPr>
            <w:tcW w:w="776" w:type="pct"/>
            <w:vMerge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0" w:type="pct"/>
            <w:vMerge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pct"/>
            <w:vMerge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698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A41B9B" w:rsidRPr="004D1885" w:rsidTr="00734D1B">
        <w:trPr>
          <w:trHeight w:val="300"/>
        </w:trPr>
        <w:tc>
          <w:tcPr>
            <w:tcW w:w="861" w:type="pct"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Inonoblin C   461</w:t>
            </w:r>
          </w:p>
        </w:tc>
        <w:tc>
          <w:tcPr>
            <w:tcW w:w="437" w:type="pct"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25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18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9</w:t>
            </w:r>
          </w:p>
        </w:tc>
        <w:tc>
          <w:tcPr>
            <w:tcW w:w="776" w:type="pct"/>
            <w:vMerge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0" w:type="pct"/>
            <w:vMerge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pct"/>
            <w:vMerge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698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A41B9B" w:rsidRPr="004D1885" w:rsidTr="00734D1B">
        <w:trPr>
          <w:trHeight w:val="300"/>
        </w:trPr>
        <w:tc>
          <w:tcPr>
            <w:tcW w:w="861" w:type="pct"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Phelligridin D   380</w:t>
            </w:r>
          </w:p>
        </w:tc>
        <w:tc>
          <w:tcPr>
            <w:tcW w:w="437" w:type="pct"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20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12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8</w:t>
            </w:r>
          </w:p>
        </w:tc>
        <w:tc>
          <w:tcPr>
            <w:tcW w:w="776" w:type="pct"/>
            <w:vMerge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0" w:type="pct"/>
            <w:vMerge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pct"/>
            <w:vMerge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698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A41B9B" w:rsidRPr="004D1885" w:rsidTr="00734D1B">
        <w:trPr>
          <w:trHeight w:val="300"/>
        </w:trPr>
        <w:tc>
          <w:tcPr>
            <w:tcW w:w="861" w:type="pct"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Phelligridin E       474</w:t>
            </w:r>
          </w:p>
        </w:tc>
        <w:tc>
          <w:tcPr>
            <w:tcW w:w="437" w:type="pct"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25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14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10</w:t>
            </w:r>
          </w:p>
        </w:tc>
        <w:tc>
          <w:tcPr>
            <w:tcW w:w="776" w:type="pct"/>
            <w:vMerge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0" w:type="pct"/>
            <w:vMerge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pct"/>
            <w:vMerge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698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A41B9B" w:rsidRPr="004D1885" w:rsidTr="00734D1B">
        <w:trPr>
          <w:trHeight w:val="300"/>
        </w:trPr>
        <w:tc>
          <w:tcPr>
            <w:tcW w:w="861" w:type="pct"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4" w:name="_Hlk98062302"/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Phelligridin </w:t>
            </w:r>
            <w:bookmarkEnd w:id="4"/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    594</w:t>
            </w:r>
          </w:p>
        </w:tc>
        <w:tc>
          <w:tcPr>
            <w:tcW w:w="437" w:type="pct"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32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18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12</w:t>
            </w:r>
          </w:p>
        </w:tc>
        <w:tc>
          <w:tcPr>
            <w:tcW w:w="776" w:type="pct"/>
            <w:vMerge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0" w:type="pct"/>
            <w:vMerge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pct"/>
            <w:vMerge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698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A41B9B" w:rsidRPr="004D1885" w:rsidTr="00734D1B">
        <w:trPr>
          <w:trHeight w:val="300"/>
        </w:trPr>
        <w:tc>
          <w:tcPr>
            <w:tcW w:w="861" w:type="pct"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5" w:name="_Hlk98062203"/>
            <w:bookmarkStart w:id="6" w:name="_Hlk44880875"/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Methylinoscavin </w:t>
            </w:r>
            <w:bookmarkEnd w:id="5"/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</w:t>
            </w:r>
            <w:bookmarkEnd w:id="6"/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476</w:t>
            </w:r>
          </w:p>
        </w:tc>
        <w:tc>
          <w:tcPr>
            <w:tcW w:w="437" w:type="pct"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26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20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9</w:t>
            </w:r>
          </w:p>
        </w:tc>
        <w:tc>
          <w:tcPr>
            <w:tcW w:w="776" w:type="pct"/>
            <w:vMerge w:val="restart"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Petroleum ether, chloroform, ethyl acetate, acetone, ethanol and water, reflux for three times</w:t>
            </w:r>
          </w:p>
        </w:tc>
        <w:tc>
          <w:tcPr>
            <w:tcW w:w="730" w:type="pct"/>
            <w:vMerge w:val="restart"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1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H-NMR</w:t>
            </w:r>
          </w:p>
        </w:tc>
        <w:tc>
          <w:tcPr>
            <w:tcW w:w="817" w:type="pct"/>
            <w:vMerge w:val="restart"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1" w:type="pct"/>
            <w:vMerge w:val="restart"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China</w:t>
            </w:r>
          </w:p>
        </w:tc>
        <w:tc>
          <w:tcPr>
            <w:tcW w:w="698" w:type="pct"/>
            <w:vMerge w:val="restart"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  <w:t>Zheng et al. (2011)</w:t>
            </w:r>
          </w:p>
        </w:tc>
      </w:tr>
      <w:tr w:rsidR="00A41B9B" w:rsidRPr="004D1885" w:rsidTr="00734D1B">
        <w:trPr>
          <w:trHeight w:val="300"/>
        </w:trPr>
        <w:tc>
          <w:tcPr>
            <w:tcW w:w="861" w:type="pct"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Methylinoscavin B       450</w:t>
            </w:r>
          </w:p>
        </w:tc>
        <w:tc>
          <w:tcPr>
            <w:tcW w:w="437" w:type="pct"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25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22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8</w:t>
            </w:r>
          </w:p>
        </w:tc>
        <w:tc>
          <w:tcPr>
            <w:tcW w:w="776" w:type="pct"/>
            <w:vMerge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0" w:type="pct"/>
            <w:vMerge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pct"/>
            <w:vMerge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8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A41B9B" w:rsidRPr="004D1885" w:rsidTr="00734D1B">
        <w:trPr>
          <w:trHeight w:val="300"/>
        </w:trPr>
        <w:tc>
          <w:tcPr>
            <w:tcW w:w="861" w:type="pct"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Methylinoscavin C     434</w:t>
            </w:r>
          </w:p>
        </w:tc>
        <w:tc>
          <w:tcPr>
            <w:tcW w:w="437" w:type="pct"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24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18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8</w:t>
            </w:r>
          </w:p>
        </w:tc>
        <w:tc>
          <w:tcPr>
            <w:tcW w:w="776" w:type="pct"/>
            <w:vMerge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0" w:type="pct"/>
            <w:vMerge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pct"/>
            <w:vMerge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8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A41B9B" w:rsidRPr="004D1885" w:rsidTr="00734D1B">
        <w:trPr>
          <w:trHeight w:val="300"/>
        </w:trPr>
        <w:tc>
          <w:tcPr>
            <w:tcW w:w="861" w:type="pct"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Phelligridin C       364</w:t>
            </w:r>
          </w:p>
        </w:tc>
        <w:tc>
          <w:tcPr>
            <w:tcW w:w="437" w:type="pct"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20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12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7</w:t>
            </w:r>
          </w:p>
        </w:tc>
        <w:tc>
          <w:tcPr>
            <w:tcW w:w="776" w:type="pct"/>
            <w:vMerge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0" w:type="pct"/>
            <w:vMerge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pct"/>
            <w:vMerge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8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A41B9B" w:rsidRPr="004D1885" w:rsidTr="00734D1B">
        <w:trPr>
          <w:trHeight w:val="300"/>
        </w:trPr>
        <w:tc>
          <w:tcPr>
            <w:tcW w:w="861" w:type="pct"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Phelligridin H        622</w:t>
            </w:r>
          </w:p>
        </w:tc>
        <w:tc>
          <w:tcPr>
            <w:tcW w:w="437" w:type="pct"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33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18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13</w:t>
            </w:r>
          </w:p>
        </w:tc>
        <w:tc>
          <w:tcPr>
            <w:tcW w:w="776" w:type="pct"/>
            <w:vMerge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0" w:type="pct"/>
            <w:vMerge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pct"/>
            <w:vMerge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8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A41B9B" w:rsidRPr="004D1885" w:rsidTr="00734D1B">
        <w:trPr>
          <w:trHeight w:val="300"/>
        </w:trPr>
        <w:tc>
          <w:tcPr>
            <w:tcW w:w="861" w:type="pct"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Phelligridin F      478</w:t>
            </w:r>
          </w:p>
        </w:tc>
        <w:tc>
          <w:tcPr>
            <w:tcW w:w="437" w:type="pct"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26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22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9</w:t>
            </w:r>
          </w:p>
        </w:tc>
        <w:tc>
          <w:tcPr>
            <w:tcW w:w="776" w:type="pct"/>
            <w:vMerge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0" w:type="pct"/>
            <w:vMerge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pct"/>
            <w:vMerge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8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A41B9B" w:rsidRPr="004D1885" w:rsidTr="00734D1B">
        <w:trPr>
          <w:trHeight w:val="478"/>
        </w:trPr>
        <w:tc>
          <w:tcPr>
            <w:tcW w:w="861" w:type="pct"/>
            <w:noWrap/>
            <w:vAlign w:val="center"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2,3-Dihydroxy-1-(4-hydroxy-3-methoxyphenyl)pro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pan-1-one</w:t>
            </w:r>
          </w:p>
        </w:tc>
        <w:tc>
          <w:tcPr>
            <w:tcW w:w="437" w:type="pct"/>
            <w:noWrap/>
            <w:vAlign w:val="center"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C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10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12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776" w:type="pct"/>
            <w:vMerge w:val="restart"/>
            <w:noWrap/>
            <w:vAlign w:val="center"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95% Ethanol, 2 h, reflux, three 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times</w:t>
            </w:r>
          </w:p>
        </w:tc>
        <w:tc>
          <w:tcPr>
            <w:tcW w:w="730" w:type="pct"/>
            <w:vMerge w:val="restart"/>
            <w:noWrap/>
            <w:vAlign w:val="center"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IR spectra, MS and 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1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H-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NMR/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13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C-NMR</w:t>
            </w:r>
          </w:p>
        </w:tc>
        <w:tc>
          <w:tcPr>
            <w:tcW w:w="817" w:type="pct"/>
            <w:vMerge w:val="restart"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Liquid-liquid extraction, silica gel column, 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Sephadex gel LH-20 and HPLC (C18 column)</w:t>
            </w:r>
          </w:p>
        </w:tc>
        <w:tc>
          <w:tcPr>
            <w:tcW w:w="681" w:type="pct"/>
            <w:vMerge w:val="restart"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China</w:t>
            </w:r>
          </w:p>
        </w:tc>
        <w:tc>
          <w:tcPr>
            <w:tcW w:w="698" w:type="pct"/>
            <w:vMerge w:val="restart"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  <w:t>Liu et al. (2014)</w:t>
            </w:r>
          </w:p>
        </w:tc>
      </w:tr>
      <w:tr w:rsidR="00A41B9B" w:rsidRPr="004D1885" w:rsidTr="00734D1B">
        <w:trPr>
          <w:trHeight w:val="556"/>
        </w:trPr>
        <w:tc>
          <w:tcPr>
            <w:tcW w:w="861" w:type="pct"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2,3-Dihydroxy-1-(4-hydroxy-3,5-dimethoxyphenyl)-1-propanone</w:t>
            </w:r>
          </w:p>
        </w:tc>
        <w:tc>
          <w:tcPr>
            <w:tcW w:w="437" w:type="pct"/>
            <w:vAlign w:val="center"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11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14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776" w:type="pct"/>
            <w:vMerge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0" w:type="pct"/>
            <w:vMerge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pct"/>
            <w:vMerge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8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A41B9B" w:rsidRPr="004D1885" w:rsidTr="00734D1B">
        <w:trPr>
          <w:trHeight w:val="390"/>
        </w:trPr>
        <w:tc>
          <w:tcPr>
            <w:tcW w:w="861" w:type="pct"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4-(3,4-Dihydroxyphenyl)-(E)-3-buten-2-one</w:t>
            </w:r>
          </w:p>
        </w:tc>
        <w:tc>
          <w:tcPr>
            <w:tcW w:w="437" w:type="pct"/>
            <w:vAlign w:val="center"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11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14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776" w:type="pct"/>
            <w:vMerge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0" w:type="pct"/>
            <w:vMerge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pct"/>
            <w:vMerge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8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A41B9B" w:rsidRPr="004D1885" w:rsidTr="00734D1B">
        <w:trPr>
          <w:trHeight w:val="300"/>
        </w:trPr>
        <w:tc>
          <w:tcPr>
            <w:tcW w:w="861" w:type="pct"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Davallialactone</w:t>
            </w:r>
          </w:p>
        </w:tc>
        <w:tc>
          <w:tcPr>
            <w:tcW w:w="437" w:type="pct"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25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20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9</w:t>
            </w:r>
          </w:p>
        </w:tc>
        <w:tc>
          <w:tcPr>
            <w:tcW w:w="776" w:type="pct"/>
            <w:vMerge w:val="restart"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30" w:type="pct"/>
            <w:vMerge w:val="restart"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LC and 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1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H-NMR/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13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C-NMR</w:t>
            </w:r>
          </w:p>
        </w:tc>
        <w:tc>
          <w:tcPr>
            <w:tcW w:w="817" w:type="pct"/>
            <w:vMerge w:val="restart"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1" w:type="pct"/>
            <w:vMerge w:val="restart"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Mycelia culture</w:t>
            </w:r>
          </w:p>
        </w:tc>
        <w:tc>
          <w:tcPr>
            <w:tcW w:w="698" w:type="pct"/>
            <w:vMerge w:val="restart"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  <w:t>Zhao et al. (2015b)</w:t>
            </w:r>
          </w:p>
        </w:tc>
      </w:tr>
      <w:tr w:rsidR="00A41B9B" w:rsidRPr="004D1885" w:rsidTr="00734D1B">
        <w:trPr>
          <w:trHeight w:val="300"/>
        </w:trPr>
        <w:tc>
          <w:tcPr>
            <w:tcW w:w="861" w:type="pct"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Methyl davallialactone</w:t>
            </w:r>
          </w:p>
        </w:tc>
        <w:tc>
          <w:tcPr>
            <w:tcW w:w="437" w:type="pct"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26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22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9</w:t>
            </w:r>
          </w:p>
        </w:tc>
        <w:tc>
          <w:tcPr>
            <w:tcW w:w="776" w:type="pct"/>
            <w:vMerge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0" w:type="pct"/>
            <w:vMerge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pct"/>
            <w:vMerge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8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A41B9B" w:rsidRPr="004D1885" w:rsidTr="00734D1B">
        <w:trPr>
          <w:trHeight w:val="300"/>
        </w:trPr>
        <w:tc>
          <w:tcPr>
            <w:tcW w:w="861" w:type="pct"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Inoscavin C  420</w:t>
            </w:r>
          </w:p>
        </w:tc>
        <w:tc>
          <w:tcPr>
            <w:tcW w:w="437" w:type="pct"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23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16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8</w:t>
            </w:r>
          </w:p>
        </w:tc>
        <w:tc>
          <w:tcPr>
            <w:tcW w:w="776" w:type="pct"/>
            <w:vMerge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0" w:type="pct"/>
            <w:vMerge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pct"/>
            <w:vMerge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8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A41B9B" w:rsidRPr="004D1885" w:rsidTr="00734D1B">
        <w:trPr>
          <w:trHeight w:val="300"/>
        </w:trPr>
        <w:tc>
          <w:tcPr>
            <w:tcW w:w="861" w:type="pct"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p-Coumaric acid</w:t>
            </w:r>
          </w:p>
        </w:tc>
        <w:tc>
          <w:tcPr>
            <w:tcW w:w="437" w:type="pct"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9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8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776" w:type="pct"/>
            <w:vMerge w:val="restart"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70% Aqueous acetone, 24 h, RT, three times</w:t>
            </w:r>
          </w:p>
        </w:tc>
        <w:tc>
          <w:tcPr>
            <w:tcW w:w="730" w:type="pct"/>
            <w:vMerge w:val="restart"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LC</w:t>
            </w:r>
          </w:p>
        </w:tc>
        <w:tc>
          <w:tcPr>
            <w:tcW w:w="817" w:type="pct"/>
            <w:vMerge w:val="restart"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1" w:type="pct"/>
            <w:vMerge w:val="restart"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Mycelia culture</w:t>
            </w:r>
          </w:p>
        </w:tc>
        <w:tc>
          <w:tcPr>
            <w:tcW w:w="698" w:type="pct"/>
            <w:vMerge w:val="restart"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  <w:t>Zheng et al. (2009)</w:t>
            </w:r>
          </w:p>
        </w:tc>
      </w:tr>
      <w:tr w:rsidR="00A41B9B" w:rsidRPr="004D1885" w:rsidTr="00734D1B">
        <w:trPr>
          <w:trHeight w:val="300"/>
        </w:trPr>
        <w:tc>
          <w:tcPr>
            <w:tcW w:w="861" w:type="pct"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Rhoifolin/apigenin-7-O-neohesperidoside</w:t>
            </w:r>
          </w:p>
        </w:tc>
        <w:tc>
          <w:tcPr>
            <w:tcW w:w="437" w:type="pct"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27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30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14</w:t>
            </w:r>
          </w:p>
        </w:tc>
        <w:tc>
          <w:tcPr>
            <w:tcW w:w="776" w:type="pct"/>
            <w:vMerge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30" w:type="pct"/>
            <w:vMerge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pct"/>
            <w:vMerge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698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A41B9B" w:rsidRPr="004D1885" w:rsidTr="00734D1B">
        <w:trPr>
          <w:trHeight w:val="300"/>
        </w:trPr>
        <w:tc>
          <w:tcPr>
            <w:tcW w:w="861" w:type="pct"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Isorhoifolin/apigenin-7-O-rutinoside</w:t>
            </w:r>
          </w:p>
        </w:tc>
        <w:tc>
          <w:tcPr>
            <w:tcW w:w="437" w:type="pct"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27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30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14</w:t>
            </w:r>
          </w:p>
        </w:tc>
        <w:tc>
          <w:tcPr>
            <w:tcW w:w="776" w:type="pct"/>
            <w:vMerge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30" w:type="pct"/>
            <w:vMerge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pct"/>
            <w:vMerge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698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A41B9B" w:rsidRPr="004D1885" w:rsidTr="00734D1B">
        <w:trPr>
          <w:trHeight w:val="315"/>
        </w:trPr>
        <w:tc>
          <w:tcPr>
            <w:tcW w:w="861" w:type="pct"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Naringin/naringenin-7-O-neohesperidoside</w:t>
            </w:r>
          </w:p>
        </w:tc>
        <w:tc>
          <w:tcPr>
            <w:tcW w:w="437" w:type="pct"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27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32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14</w:t>
            </w:r>
          </w:p>
        </w:tc>
        <w:tc>
          <w:tcPr>
            <w:tcW w:w="776" w:type="pct"/>
            <w:vMerge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30" w:type="pct"/>
            <w:vMerge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pct"/>
            <w:vMerge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698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A41B9B" w:rsidRPr="004D1885" w:rsidTr="00734D1B">
        <w:trPr>
          <w:trHeight w:val="300"/>
        </w:trPr>
        <w:tc>
          <w:tcPr>
            <w:tcW w:w="861" w:type="pct"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Isorhamnetin-3-O-rutinoside</w:t>
            </w:r>
          </w:p>
        </w:tc>
        <w:tc>
          <w:tcPr>
            <w:tcW w:w="437" w:type="pct"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28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32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16</w:t>
            </w:r>
          </w:p>
        </w:tc>
        <w:tc>
          <w:tcPr>
            <w:tcW w:w="776" w:type="pct"/>
            <w:vMerge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30" w:type="pct"/>
            <w:vMerge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pct"/>
            <w:vMerge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698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A41B9B" w:rsidRPr="004D1885" w:rsidTr="00734D1B">
        <w:trPr>
          <w:trHeight w:val="300"/>
        </w:trPr>
        <w:tc>
          <w:tcPr>
            <w:tcW w:w="861" w:type="pct"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Rutin</w:t>
            </w:r>
          </w:p>
        </w:tc>
        <w:tc>
          <w:tcPr>
            <w:tcW w:w="437" w:type="pct"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27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30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16</w:t>
            </w:r>
          </w:p>
        </w:tc>
        <w:tc>
          <w:tcPr>
            <w:tcW w:w="776" w:type="pct"/>
            <w:vMerge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30" w:type="pct"/>
            <w:vMerge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pct"/>
            <w:vMerge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698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A41B9B" w:rsidRPr="004D1885" w:rsidTr="00734D1B">
        <w:trPr>
          <w:trHeight w:val="300"/>
        </w:trPr>
        <w:tc>
          <w:tcPr>
            <w:tcW w:w="861" w:type="pct"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Narirutin</w:t>
            </w:r>
          </w:p>
        </w:tc>
        <w:tc>
          <w:tcPr>
            <w:tcW w:w="437" w:type="pct"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27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32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14</w:t>
            </w:r>
          </w:p>
        </w:tc>
        <w:tc>
          <w:tcPr>
            <w:tcW w:w="776" w:type="pct"/>
            <w:vMerge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30" w:type="pct"/>
            <w:vMerge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pct"/>
            <w:vMerge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698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A41B9B" w:rsidRPr="004D1885" w:rsidTr="00734D1B">
        <w:trPr>
          <w:trHeight w:val="315"/>
        </w:trPr>
        <w:tc>
          <w:tcPr>
            <w:tcW w:w="861" w:type="pct"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Kaempferol</w:t>
            </w:r>
          </w:p>
        </w:tc>
        <w:tc>
          <w:tcPr>
            <w:tcW w:w="437" w:type="pct"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15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10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776" w:type="pct"/>
            <w:vMerge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30" w:type="pct"/>
            <w:vMerge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pct"/>
            <w:vMerge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698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A41B9B" w:rsidRPr="004D1885" w:rsidTr="00734D1B">
        <w:trPr>
          <w:trHeight w:val="315"/>
        </w:trPr>
        <w:tc>
          <w:tcPr>
            <w:tcW w:w="861" w:type="pct"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Quercetin</w:t>
            </w:r>
          </w:p>
        </w:tc>
        <w:tc>
          <w:tcPr>
            <w:tcW w:w="437" w:type="pct"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15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10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7</w:t>
            </w:r>
          </w:p>
        </w:tc>
        <w:tc>
          <w:tcPr>
            <w:tcW w:w="776" w:type="pct"/>
            <w:vMerge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30" w:type="pct"/>
            <w:vMerge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pct"/>
            <w:vMerge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698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A41B9B" w:rsidRPr="004D1885" w:rsidTr="00734D1B">
        <w:trPr>
          <w:trHeight w:val="300"/>
        </w:trPr>
        <w:tc>
          <w:tcPr>
            <w:tcW w:w="861" w:type="pct"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Isohamnetin</w:t>
            </w:r>
          </w:p>
        </w:tc>
        <w:tc>
          <w:tcPr>
            <w:tcW w:w="437" w:type="pct"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16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12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7</w:t>
            </w:r>
          </w:p>
        </w:tc>
        <w:tc>
          <w:tcPr>
            <w:tcW w:w="776" w:type="pct"/>
            <w:vMerge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30" w:type="pct"/>
            <w:vMerge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pct"/>
            <w:vMerge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698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A41B9B" w:rsidRPr="004D1885" w:rsidTr="00734D1B">
        <w:trPr>
          <w:trHeight w:val="300"/>
        </w:trPr>
        <w:tc>
          <w:tcPr>
            <w:tcW w:w="861" w:type="pct"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Luteolin</w:t>
            </w:r>
          </w:p>
        </w:tc>
        <w:tc>
          <w:tcPr>
            <w:tcW w:w="437" w:type="pct"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15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10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776" w:type="pct"/>
            <w:vMerge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30" w:type="pct"/>
            <w:vMerge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pct"/>
            <w:vMerge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698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A41B9B" w:rsidRPr="004D1885" w:rsidTr="00734D1B">
        <w:trPr>
          <w:trHeight w:val="300"/>
        </w:trPr>
        <w:tc>
          <w:tcPr>
            <w:tcW w:w="861" w:type="pct"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Naringenin</w:t>
            </w:r>
          </w:p>
        </w:tc>
        <w:tc>
          <w:tcPr>
            <w:tcW w:w="437" w:type="pct"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15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12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776" w:type="pct"/>
            <w:vMerge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30" w:type="pct"/>
            <w:vMerge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pct"/>
            <w:vMerge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698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A41B9B" w:rsidRPr="004D1885" w:rsidTr="00734D1B">
        <w:trPr>
          <w:trHeight w:val="300"/>
        </w:trPr>
        <w:tc>
          <w:tcPr>
            <w:tcW w:w="861" w:type="pct"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bookmarkStart w:id="7" w:name="_Hlk98061293"/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Apigenin</w:t>
            </w:r>
            <w:bookmarkEnd w:id="7"/>
          </w:p>
        </w:tc>
        <w:tc>
          <w:tcPr>
            <w:tcW w:w="437" w:type="pct"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15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10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776" w:type="pct"/>
            <w:vMerge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30" w:type="pct"/>
            <w:vMerge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pct"/>
            <w:vMerge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698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A41B9B" w:rsidRPr="004D1885" w:rsidTr="00734D1B">
        <w:trPr>
          <w:trHeight w:val="300"/>
        </w:trPr>
        <w:tc>
          <w:tcPr>
            <w:tcW w:w="861" w:type="pct"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Fortuneletin/5,7-dihydroxy-3'-methoxyflavone</w:t>
            </w:r>
          </w:p>
        </w:tc>
        <w:tc>
          <w:tcPr>
            <w:tcW w:w="437" w:type="pct"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16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12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776" w:type="pct"/>
            <w:vMerge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30" w:type="pct"/>
            <w:vMerge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pct"/>
            <w:vMerge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698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A41B9B" w:rsidRPr="004D1885" w:rsidTr="00734D1B">
        <w:trPr>
          <w:trHeight w:val="300"/>
        </w:trPr>
        <w:tc>
          <w:tcPr>
            <w:tcW w:w="861" w:type="pct"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EGCG</w:t>
            </w:r>
          </w:p>
        </w:tc>
        <w:tc>
          <w:tcPr>
            <w:tcW w:w="437" w:type="pct"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22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18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11</w:t>
            </w:r>
          </w:p>
        </w:tc>
        <w:tc>
          <w:tcPr>
            <w:tcW w:w="776" w:type="pct"/>
            <w:vMerge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30" w:type="pct"/>
            <w:vMerge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pct"/>
            <w:vMerge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698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A41B9B" w:rsidRPr="004D1885" w:rsidTr="00734D1B">
        <w:trPr>
          <w:trHeight w:val="300"/>
        </w:trPr>
        <w:tc>
          <w:tcPr>
            <w:tcW w:w="861" w:type="pct"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ECG</w:t>
            </w:r>
          </w:p>
        </w:tc>
        <w:tc>
          <w:tcPr>
            <w:tcW w:w="437" w:type="pct"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22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18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10</w:t>
            </w:r>
          </w:p>
        </w:tc>
        <w:tc>
          <w:tcPr>
            <w:tcW w:w="776" w:type="pct"/>
            <w:vMerge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30" w:type="pct"/>
            <w:vMerge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pct"/>
            <w:vMerge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698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A41B9B" w:rsidRPr="004D1885" w:rsidTr="00734D1B">
        <w:trPr>
          <w:trHeight w:val="300"/>
        </w:trPr>
        <w:tc>
          <w:tcPr>
            <w:tcW w:w="861" w:type="pct"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Inoscavin B</w:t>
            </w:r>
          </w:p>
        </w:tc>
        <w:tc>
          <w:tcPr>
            <w:tcW w:w="437" w:type="pct"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24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20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8</w:t>
            </w:r>
          </w:p>
        </w:tc>
        <w:tc>
          <w:tcPr>
            <w:tcW w:w="776" w:type="pct"/>
            <w:vMerge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30" w:type="pct"/>
            <w:vMerge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pct"/>
            <w:vMerge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698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A41B9B" w:rsidRPr="004D1885" w:rsidTr="00734D1B">
        <w:trPr>
          <w:trHeight w:val="300"/>
        </w:trPr>
        <w:tc>
          <w:tcPr>
            <w:tcW w:w="861" w:type="pct"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Myricetin</w:t>
            </w:r>
          </w:p>
        </w:tc>
        <w:tc>
          <w:tcPr>
            <w:tcW w:w="437" w:type="pct"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15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10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8</w:t>
            </w:r>
          </w:p>
        </w:tc>
        <w:tc>
          <w:tcPr>
            <w:tcW w:w="776" w:type="pct"/>
            <w:vMerge w:val="restart"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Water (pH = 2.5, 7.0, 9.5, and 11.5), accelerated solvent extraction (number of cycles = 2; pressure = 1500 psi; static time = 5 min; flush ratio = 50% rinse, and temperature = 60 °C and 100 °C)</w:t>
            </w:r>
          </w:p>
        </w:tc>
        <w:tc>
          <w:tcPr>
            <w:tcW w:w="730" w:type="pct"/>
            <w:vMerge w:val="restart"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UPLC-MS and UPLC-HRAM-MS/MS</w:t>
            </w:r>
          </w:p>
        </w:tc>
        <w:tc>
          <w:tcPr>
            <w:tcW w:w="817" w:type="pct"/>
            <w:vMerge w:val="restart"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Polar acclaim C18 column and Luna C18 column</w:t>
            </w:r>
          </w:p>
        </w:tc>
        <w:tc>
          <w:tcPr>
            <w:tcW w:w="681" w:type="pct"/>
            <w:vMerge w:val="restart"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Newfoundland, Canada</w:t>
            </w:r>
          </w:p>
        </w:tc>
        <w:tc>
          <w:tcPr>
            <w:tcW w:w="698" w:type="pct"/>
            <w:vMerge w:val="restart"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  <w:t>Abu-Reidah et al. (2021)</w:t>
            </w:r>
          </w:p>
        </w:tc>
      </w:tr>
      <w:tr w:rsidR="00A41B9B" w:rsidRPr="004D1885" w:rsidTr="00734D1B">
        <w:trPr>
          <w:trHeight w:val="300"/>
        </w:trPr>
        <w:tc>
          <w:tcPr>
            <w:tcW w:w="861" w:type="pct"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bookmarkStart w:id="8" w:name="_Hlk98061512"/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Protocatechuic acid glucoside</w:t>
            </w:r>
            <w:bookmarkEnd w:id="8"/>
          </w:p>
        </w:tc>
        <w:tc>
          <w:tcPr>
            <w:tcW w:w="437" w:type="pct"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13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16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9</w:t>
            </w:r>
          </w:p>
        </w:tc>
        <w:tc>
          <w:tcPr>
            <w:tcW w:w="776" w:type="pct"/>
            <w:vMerge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0" w:type="pct"/>
            <w:vMerge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pct"/>
            <w:vMerge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698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A41B9B" w:rsidRPr="004D1885" w:rsidTr="00734D1B">
        <w:trPr>
          <w:trHeight w:val="300"/>
        </w:trPr>
        <w:tc>
          <w:tcPr>
            <w:tcW w:w="861" w:type="pct"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bookmarkStart w:id="9" w:name="_Hlk98061519"/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Methylellagic acid</w:t>
            </w:r>
            <w:bookmarkEnd w:id="9"/>
          </w:p>
        </w:tc>
        <w:tc>
          <w:tcPr>
            <w:tcW w:w="437" w:type="pct"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10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8</w:t>
            </w:r>
          </w:p>
        </w:tc>
        <w:tc>
          <w:tcPr>
            <w:tcW w:w="776" w:type="pct"/>
            <w:vMerge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0" w:type="pct"/>
            <w:vMerge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pct"/>
            <w:vMerge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698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A41B9B" w:rsidRPr="004D1885" w:rsidTr="00734D1B">
        <w:trPr>
          <w:trHeight w:val="300"/>
        </w:trPr>
        <w:tc>
          <w:tcPr>
            <w:tcW w:w="861" w:type="pct"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Hispolon</w:t>
            </w:r>
          </w:p>
        </w:tc>
        <w:tc>
          <w:tcPr>
            <w:tcW w:w="437" w:type="pct"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4</w:t>
            </w:r>
          </w:p>
        </w:tc>
        <w:tc>
          <w:tcPr>
            <w:tcW w:w="776" w:type="pct"/>
            <w:vMerge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0" w:type="pct"/>
            <w:vMerge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pct"/>
            <w:vMerge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698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A41B9B" w:rsidRPr="004D1885" w:rsidTr="00734D1B">
        <w:trPr>
          <w:trHeight w:val="300"/>
        </w:trPr>
        <w:tc>
          <w:tcPr>
            <w:tcW w:w="861" w:type="pct"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Ellagic acid</w:t>
            </w:r>
          </w:p>
        </w:tc>
        <w:tc>
          <w:tcPr>
            <w:tcW w:w="437" w:type="pct"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C</w:t>
            </w:r>
            <w:r w:rsidRPr="004D1885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  <w:vertAlign w:val="subscript"/>
              </w:rPr>
              <w:t>14</w:t>
            </w:r>
            <w:r w:rsidRPr="004D1885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H</w:t>
            </w:r>
            <w:r w:rsidRPr="004D1885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  <w:vertAlign w:val="subscript"/>
              </w:rPr>
              <w:t>6</w:t>
            </w:r>
            <w:r w:rsidRPr="004D1885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O</w:t>
            </w:r>
            <w:r w:rsidRPr="004D1885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  <w:vertAlign w:val="subscript"/>
              </w:rPr>
              <w:t>8</w:t>
            </w:r>
          </w:p>
        </w:tc>
        <w:tc>
          <w:tcPr>
            <w:tcW w:w="776" w:type="pct"/>
            <w:vMerge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30" w:type="pct"/>
            <w:vMerge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pct"/>
            <w:vMerge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698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A41B9B" w:rsidRPr="004D1885" w:rsidTr="00734D1B">
        <w:trPr>
          <w:trHeight w:val="300"/>
        </w:trPr>
        <w:tc>
          <w:tcPr>
            <w:tcW w:w="861" w:type="pct"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Methoxycinnamic acid </w:t>
            </w:r>
          </w:p>
        </w:tc>
        <w:tc>
          <w:tcPr>
            <w:tcW w:w="437" w:type="pct"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C</w:t>
            </w:r>
            <w:r w:rsidRPr="004D1885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  <w:vertAlign w:val="subscript"/>
              </w:rPr>
              <w:t>0</w:t>
            </w:r>
            <w:r w:rsidRPr="004D1885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H</w:t>
            </w:r>
            <w:r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  <w:vertAlign w:val="subscript"/>
              </w:rPr>
              <w:t>10</w:t>
            </w:r>
            <w:r w:rsidRPr="004D1885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O</w:t>
            </w:r>
            <w:r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  <w:vertAlign w:val="subscript"/>
              </w:rPr>
              <w:t>3</w:t>
            </w:r>
          </w:p>
        </w:tc>
        <w:tc>
          <w:tcPr>
            <w:tcW w:w="776" w:type="pct"/>
            <w:vMerge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30" w:type="pct"/>
            <w:vMerge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pct"/>
            <w:vMerge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698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A41B9B" w:rsidRPr="004D1885" w:rsidTr="00734D1B">
        <w:trPr>
          <w:trHeight w:val="300"/>
        </w:trPr>
        <w:tc>
          <w:tcPr>
            <w:tcW w:w="861" w:type="pct"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Hispidin</w:t>
            </w:r>
          </w:p>
        </w:tc>
        <w:tc>
          <w:tcPr>
            <w:tcW w:w="437" w:type="pct"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3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10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776" w:type="pct"/>
            <w:vMerge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30" w:type="pct"/>
            <w:vMerge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pct"/>
            <w:vMerge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698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A41B9B" w:rsidRPr="004D1885" w:rsidTr="00734D1B">
        <w:trPr>
          <w:trHeight w:val="300"/>
        </w:trPr>
        <w:tc>
          <w:tcPr>
            <w:tcW w:w="861" w:type="pct"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Salicylic acid</w:t>
            </w:r>
          </w:p>
        </w:tc>
        <w:tc>
          <w:tcPr>
            <w:tcW w:w="437" w:type="pct"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7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776" w:type="pct"/>
            <w:vMerge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30" w:type="pct"/>
            <w:vMerge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pct"/>
            <w:vMerge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698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A41B9B" w:rsidRPr="004D1885" w:rsidTr="00734D1B">
        <w:trPr>
          <w:trHeight w:val="300"/>
        </w:trPr>
        <w:tc>
          <w:tcPr>
            <w:tcW w:w="861" w:type="pct"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Dihydroxybenzaldehyde</w:t>
            </w:r>
          </w:p>
        </w:tc>
        <w:tc>
          <w:tcPr>
            <w:tcW w:w="437" w:type="pct"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7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776" w:type="pct"/>
            <w:vMerge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30" w:type="pct"/>
            <w:vMerge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pct"/>
            <w:vMerge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698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A41B9B" w:rsidRPr="004D1885" w:rsidTr="00734D1B">
        <w:trPr>
          <w:trHeight w:val="300"/>
        </w:trPr>
        <w:tc>
          <w:tcPr>
            <w:tcW w:w="861" w:type="pct"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Alpha-Tocopherols</w:t>
            </w:r>
          </w:p>
        </w:tc>
        <w:tc>
          <w:tcPr>
            <w:tcW w:w="437" w:type="pct"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29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50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776" w:type="pct"/>
            <w:vMerge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30" w:type="pct"/>
            <w:vMerge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pct"/>
            <w:vMerge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698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A41B9B" w:rsidRPr="004D1885" w:rsidTr="00734D1B">
        <w:trPr>
          <w:trHeight w:val="300"/>
        </w:trPr>
        <w:tc>
          <w:tcPr>
            <w:tcW w:w="861" w:type="pct"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Beta-Tocopherols</w:t>
            </w:r>
          </w:p>
        </w:tc>
        <w:tc>
          <w:tcPr>
            <w:tcW w:w="437" w:type="pct"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28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48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776" w:type="pct"/>
            <w:vMerge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30" w:type="pct"/>
            <w:vMerge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pct"/>
            <w:vMerge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698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A41B9B" w:rsidRPr="004D1885" w:rsidTr="00734D1B">
        <w:trPr>
          <w:trHeight w:val="300"/>
        </w:trPr>
        <w:tc>
          <w:tcPr>
            <w:tcW w:w="861" w:type="pct"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Delta-Tocopherols</w:t>
            </w:r>
          </w:p>
        </w:tc>
        <w:tc>
          <w:tcPr>
            <w:tcW w:w="437" w:type="pct"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27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46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776" w:type="pct"/>
            <w:vMerge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30" w:type="pct"/>
            <w:vMerge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pct"/>
            <w:vMerge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698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A41B9B" w:rsidRPr="004D1885" w:rsidTr="00734D1B">
        <w:trPr>
          <w:trHeight w:val="132"/>
        </w:trPr>
        <w:tc>
          <w:tcPr>
            <w:tcW w:w="861" w:type="pct"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bookmarkStart w:id="10" w:name="_Hlk98061860"/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Phellxinye A</w:t>
            </w:r>
            <w:bookmarkEnd w:id="10"/>
          </w:p>
        </w:tc>
        <w:tc>
          <w:tcPr>
            <w:tcW w:w="437" w:type="pct"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 w:rsidRPr="005A18F1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30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 w:rsidRPr="005A18F1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20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  <w:r w:rsidRPr="005A18F1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16</w:t>
            </w:r>
          </w:p>
        </w:tc>
        <w:tc>
          <w:tcPr>
            <w:tcW w:w="776" w:type="pct"/>
            <w:vMerge w:val="restart"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70% ethyl alcohol (EtOH), for 2 h at 70 °C for three times</w:t>
            </w:r>
          </w:p>
        </w:tc>
        <w:tc>
          <w:tcPr>
            <w:tcW w:w="730" w:type="pct"/>
            <w:vMerge w:val="restart"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LC, MS, ECD, MS,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 xml:space="preserve"> 1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H-NMR/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13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C-NMR</w:t>
            </w:r>
          </w:p>
        </w:tc>
        <w:tc>
          <w:tcPr>
            <w:tcW w:w="817" w:type="pct"/>
            <w:vMerge w:val="restart"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Liquid-liquid extraction, silica gel and octadecylsilyl silica gel column, semipreparative HPLC (YMC C18 column), HP-20 macroporous resin</w:t>
            </w:r>
          </w:p>
        </w:tc>
        <w:tc>
          <w:tcPr>
            <w:tcW w:w="681" w:type="pct"/>
            <w:vMerge w:val="restart"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Russia</w:t>
            </w:r>
          </w:p>
        </w:tc>
        <w:tc>
          <w:tcPr>
            <w:tcW w:w="698" w:type="pct"/>
            <w:vMerge w:val="restart"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  <w:t>(Chang et al., 2022)</w:t>
            </w:r>
          </w:p>
        </w:tc>
      </w:tr>
      <w:tr w:rsidR="00A41B9B" w:rsidRPr="004D1885" w:rsidTr="00734D1B">
        <w:trPr>
          <w:trHeight w:val="300"/>
        </w:trPr>
        <w:tc>
          <w:tcPr>
            <w:tcW w:w="861" w:type="pct"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sz w:val="16"/>
                <w:szCs w:val="16"/>
              </w:rPr>
              <w:t>Inonotphenol A</w:t>
            </w:r>
          </w:p>
        </w:tc>
        <w:tc>
          <w:tcPr>
            <w:tcW w:w="437" w:type="pct"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 w:rsidRPr="005A18F1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12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 w:rsidRPr="005A18F1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10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  <w:r w:rsidRPr="005A18F1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776" w:type="pct"/>
            <w:vMerge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30" w:type="pct"/>
            <w:vMerge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pct"/>
            <w:vMerge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698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A41B9B" w:rsidRPr="004D1885" w:rsidTr="00734D1B">
        <w:trPr>
          <w:trHeight w:val="300"/>
        </w:trPr>
        <w:tc>
          <w:tcPr>
            <w:tcW w:w="861" w:type="pct"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sz w:val="16"/>
                <w:szCs w:val="16"/>
              </w:rPr>
              <w:t xml:space="preserve">Erythro-4,7,9,9′-tetrahydroxy-3,5,3′,5′-tetramethoxy-8-O-4′- neolignan </w:t>
            </w:r>
          </w:p>
        </w:tc>
        <w:tc>
          <w:tcPr>
            <w:tcW w:w="437" w:type="pct"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 w:rsidRPr="005A18F1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22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 w:rsidRPr="005A18F1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28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  <w:r w:rsidRPr="005A18F1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10</w:t>
            </w:r>
          </w:p>
        </w:tc>
        <w:tc>
          <w:tcPr>
            <w:tcW w:w="776" w:type="pct"/>
            <w:vMerge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30" w:type="pct"/>
            <w:vMerge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pct"/>
            <w:vMerge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698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A41B9B" w:rsidRPr="004D1885" w:rsidTr="00734D1B">
        <w:trPr>
          <w:trHeight w:val="300"/>
        </w:trPr>
        <w:tc>
          <w:tcPr>
            <w:tcW w:w="861" w:type="pct"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sz w:val="16"/>
                <w:szCs w:val="16"/>
              </w:rPr>
              <w:t>(9S)-acerogenin M</w:t>
            </w:r>
          </w:p>
        </w:tc>
        <w:tc>
          <w:tcPr>
            <w:tcW w:w="437" w:type="pct"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 w:rsidRPr="005A18F1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19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 w:rsidRPr="005A18F1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20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  <w:r w:rsidRPr="005A18F1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lastRenderedPageBreak/>
              <w:t>4</w:t>
            </w:r>
          </w:p>
        </w:tc>
        <w:tc>
          <w:tcPr>
            <w:tcW w:w="776" w:type="pct"/>
            <w:vMerge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30" w:type="pct"/>
            <w:vMerge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pct"/>
            <w:vMerge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698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A41B9B" w:rsidRPr="004D1885" w:rsidTr="00734D1B">
        <w:trPr>
          <w:trHeight w:val="300"/>
        </w:trPr>
        <w:tc>
          <w:tcPr>
            <w:tcW w:w="861" w:type="pct"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(− )-(S)-acerogenin B</w:t>
            </w:r>
          </w:p>
        </w:tc>
        <w:tc>
          <w:tcPr>
            <w:tcW w:w="437" w:type="pct"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 w:rsidRPr="005A18F1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19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 w:rsidRPr="005A18F1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22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  <w:r w:rsidRPr="005A18F1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776" w:type="pct"/>
            <w:vMerge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30" w:type="pct"/>
            <w:vMerge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pct"/>
            <w:vMerge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698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A41B9B" w:rsidRPr="004D1885" w:rsidTr="00734D1B">
        <w:trPr>
          <w:trHeight w:val="300"/>
        </w:trPr>
        <w:tc>
          <w:tcPr>
            <w:tcW w:w="861" w:type="pct"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sz w:val="16"/>
                <w:szCs w:val="16"/>
              </w:rPr>
              <w:t>4-hydroxybenzalacetone</w:t>
            </w:r>
          </w:p>
        </w:tc>
        <w:tc>
          <w:tcPr>
            <w:tcW w:w="437" w:type="pct"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 w:rsidRPr="005A18F1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10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 w:rsidRPr="005A18F1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10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  <w:r w:rsidRPr="005A18F1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776" w:type="pct"/>
            <w:vMerge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30" w:type="pct"/>
            <w:vMerge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pct"/>
            <w:vMerge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698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A41B9B" w:rsidRPr="004D1885" w:rsidTr="00734D1B">
        <w:trPr>
          <w:trHeight w:val="300"/>
        </w:trPr>
        <w:tc>
          <w:tcPr>
            <w:tcW w:w="861" w:type="pct"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sz w:val="16"/>
                <w:szCs w:val="16"/>
              </w:rPr>
              <w:t>4-Methoxyisophthalic acid</w:t>
            </w:r>
          </w:p>
        </w:tc>
        <w:tc>
          <w:tcPr>
            <w:tcW w:w="437" w:type="pct"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 w:rsidRPr="005A18F1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9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 w:rsidRPr="005A18F1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8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  <w:r w:rsidRPr="005A18F1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776" w:type="pct"/>
            <w:vMerge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30" w:type="pct"/>
            <w:vMerge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pct"/>
            <w:vMerge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698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A41B9B" w:rsidRPr="004D1885" w:rsidTr="00734D1B">
        <w:trPr>
          <w:trHeight w:val="300"/>
        </w:trPr>
        <w:tc>
          <w:tcPr>
            <w:tcW w:w="861" w:type="pct"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sz w:val="16"/>
                <w:szCs w:val="16"/>
              </w:rPr>
              <w:t>2-Hydroxy-3-methoxy-5-(3-oxo-1-buten-1-yl)benzoic acid</w:t>
            </w:r>
          </w:p>
        </w:tc>
        <w:tc>
          <w:tcPr>
            <w:tcW w:w="437" w:type="pct"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vMerge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30" w:type="pct"/>
            <w:vMerge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pct"/>
            <w:vMerge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698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A41B9B" w:rsidRPr="004D1885" w:rsidTr="00734D1B">
        <w:trPr>
          <w:trHeight w:val="300"/>
        </w:trPr>
        <w:tc>
          <w:tcPr>
            <w:tcW w:w="861" w:type="pct"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sz w:val="16"/>
                <w:szCs w:val="16"/>
              </w:rPr>
              <w:t>sinapaldehyde</w:t>
            </w:r>
          </w:p>
        </w:tc>
        <w:tc>
          <w:tcPr>
            <w:tcW w:w="437" w:type="pct"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 w:rsidRPr="005A18F1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11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 w:rsidRPr="005A18F1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12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  <w:r w:rsidRPr="005A18F1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4</w:t>
            </w:r>
          </w:p>
        </w:tc>
        <w:tc>
          <w:tcPr>
            <w:tcW w:w="776" w:type="pct"/>
            <w:vMerge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30" w:type="pct"/>
            <w:vMerge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pct"/>
            <w:vMerge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698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A41B9B" w:rsidRPr="004D1885" w:rsidTr="00734D1B">
        <w:trPr>
          <w:trHeight w:val="300"/>
        </w:trPr>
        <w:tc>
          <w:tcPr>
            <w:tcW w:w="861" w:type="pct"/>
            <w:noWrap/>
            <w:vAlign w:val="center"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tri-O-methylgallate</w:t>
            </w:r>
          </w:p>
        </w:tc>
        <w:tc>
          <w:tcPr>
            <w:tcW w:w="437" w:type="pct"/>
            <w:noWrap/>
            <w:vAlign w:val="center"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5A18F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11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5A18F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14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5A18F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776" w:type="pct"/>
            <w:vMerge/>
            <w:noWrap/>
            <w:vAlign w:val="center"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0" w:type="pct"/>
            <w:vMerge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pct"/>
            <w:vMerge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698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A41B9B" w:rsidRPr="004D1885" w:rsidTr="00734D1B">
        <w:trPr>
          <w:trHeight w:val="315"/>
        </w:trPr>
        <w:tc>
          <w:tcPr>
            <w:tcW w:w="861" w:type="pct"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Homogentisic acid</w:t>
            </w:r>
          </w:p>
        </w:tc>
        <w:tc>
          <w:tcPr>
            <w:tcW w:w="437" w:type="pct"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8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8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4</w:t>
            </w:r>
          </w:p>
        </w:tc>
        <w:tc>
          <w:tcPr>
            <w:tcW w:w="776" w:type="pct"/>
            <w:vMerge w:val="restart"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HCl-acetonitrile, 2 h, RT</w:t>
            </w:r>
          </w:p>
        </w:tc>
        <w:tc>
          <w:tcPr>
            <w:tcW w:w="730" w:type="pct"/>
            <w:vMerge w:val="restart"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LC</w:t>
            </w:r>
          </w:p>
        </w:tc>
        <w:tc>
          <w:tcPr>
            <w:tcW w:w="817" w:type="pct"/>
            <w:vMerge w:val="restart"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1" w:type="pct"/>
            <w:vMerge w:val="restart"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Russia</w:t>
            </w:r>
          </w:p>
        </w:tc>
        <w:tc>
          <w:tcPr>
            <w:tcW w:w="698" w:type="pct"/>
            <w:vMerge w:val="restart"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  <w:t>Kim et al. (2008)</w:t>
            </w:r>
          </w:p>
        </w:tc>
      </w:tr>
      <w:tr w:rsidR="00A41B9B" w:rsidRPr="004D1885" w:rsidTr="00734D1B">
        <w:trPr>
          <w:trHeight w:val="315"/>
        </w:trPr>
        <w:tc>
          <w:tcPr>
            <w:tcW w:w="861" w:type="pct"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Ferulic acid</w:t>
            </w:r>
          </w:p>
        </w:tc>
        <w:tc>
          <w:tcPr>
            <w:tcW w:w="437" w:type="pct"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10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10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4</w:t>
            </w:r>
          </w:p>
        </w:tc>
        <w:tc>
          <w:tcPr>
            <w:tcW w:w="776" w:type="pct"/>
            <w:vMerge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0" w:type="pct"/>
            <w:vMerge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pct"/>
            <w:vMerge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698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A41B9B" w:rsidRPr="004D1885" w:rsidTr="00734D1B">
        <w:trPr>
          <w:trHeight w:val="315"/>
        </w:trPr>
        <w:tc>
          <w:tcPr>
            <w:tcW w:w="861" w:type="pct"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o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-Coumaric acid</w:t>
            </w:r>
          </w:p>
        </w:tc>
        <w:tc>
          <w:tcPr>
            <w:tcW w:w="437" w:type="pct"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9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8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776" w:type="pct"/>
            <w:vMerge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0" w:type="pct"/>
            <w:vMerge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pct"/>
            <w:vMerge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698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A41B9B" w:rsidRPr="004D1885" w:rsidTr="00734D1B">
        <w:trPr>
          <w:trHeight w:val="315"/>
        </w:trPr>
        <w:tc>
          <w:tcPr>
            <w:tcW w:w="861" w:type="pct"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11" w:name="_Hlk98061944"/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Resveratrol</w:t>
            </w:r>
            <w:bookmarkEnd w:id="11"/>
          </w:p>
        </w:tc>
        <w:tc>
          <w:tcPr>
            <w:tcW w:w="437" w:type="pct"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14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12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776" w:type="pct"/>
            <w:vMerge/>
            <w:noWrap/>
            <w:vAlign w:val="center"/>
            <w:hideMark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0" w:type="pct"/>
            <w:vMerge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pct"/>
            <w:vMerge/>
            <w:noWrap/>
            <w:vAlign w:val="center"/>
            <w:hideMark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698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A41B9B" w:rsidRPr="004D1885" w:rsidTr="00734D1B">
        <w:trPr>
          <w:trHeight w:val="300"/>
        </w:trPr>
        <w:tc>
          <w:tcPr>
            <w:tcW w:w="861" w:type="pct"/>
            <w:noWrap/>
            <w:vAlign w:val="center"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2,6-Dimethoxyphenol</w:t>
            </w:r>
          </w:p>
        </w:tc>
        <w:tc>
          <w:tcPr>
            <w:tcW w:w="437" w:type="pct"/>
            <w:noWrap/>
            <w:vAlign w:val="center"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8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10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776" w:type="pct"/>
            <w:vMerge w:val="restart"/>
            <w:noWrap/>
            <w:vAlign w:val="center"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HCl-water, 5 h, reflux; then hot ethyl acetate and methanol </w:t>
            </w:r>
          </w:p>
        </w:tc>
        <w:tc>
          <w:tcPr>
            <w:tcW w:w="730" w:type="pct"/>
            <w:vMerge w:val="restart"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IR spectra and GC-MS</w:t>
            </w:r>
          </w:p>
        </w:tc>
        <w:tc>
          <w:tcPr>
            <w:tcW w:w="817" w:type="pct"/>
            <w:vMerge w:val="restart"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1" w:type="pct"/>
            <w:vMerge w:val="restart"/>
            <w:vAlign w:val="center"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Poland</w:t>
            </w:r>
          </w:p>
        </w:tc>
        <w:tc>
          <w:tcPr>
            <w:tcW w:w="698" w:type="pct"/>
            <w:vMerge w:val="restart"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  <w:t>Mazurkiewicz (2006)</w:t>
            </w:r>
          </w:p>
        </w:tc>
      </w:tr>
      <w:tr w:rsidR="00A41B9B" w:rsidRPr="004D1885" w:rsidTr="00734D1B">
        <w:trPr>
          <w:trHeight w:val="300"/>
        </w:trPr>
        <w:tc>
          <w:tcPr>
            <w:tcW w:w="861" w:type="pct"/>
            <w:noWrap/>
            <w:vAlign w:val="center"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Resorcinol</w:t>
            </w:r>
          </w:p>
        </w:tc>
        <w:tc>
          <w:tcPr>
            <w:tcW w:w="437" w:type="pct"/>
            <w:noWrap/>
            <w:vAlign w:val="center"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6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6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776" w:type="pct"/>
            <w:vMerge/>
            <w:noWrap/>
            <w:vAlign w:val="center"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0" w:type="pct"/>
            <w:vMerge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pct"/>
            <w:vMerge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698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A41B9B" w:rsidRPr="004D1885" w:rsidTr="00734D1B">
        <w:trPr>
          <w:trHeight w:val="300"/>
        </w:trPr>
        <w:tc>
          <w:tcPr>
            <w:tcW w:w="861" w:type="pct"/>
            <w:noWrap/>
            <w:vAlign w:val="center"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3-Hydroxy-4,5-dimethoxybenzoic acid</w:t>
            </w:r>
          </w:p>
        </w:tc>
        <w:tc>
          <w:tcPr>
            <w:tcW w:w="437" w:type="pct"/>
            <w:noWrap/>
            <w:vAlign w:val="center"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9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10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776" w:type="pct"/>
            <w:vMerge/>
            <w:noWrap/>
            <w:vAlign w:val="center"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0" w:type="pct"/>
            <w:vMerge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pct"/>
            <w:vMerge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698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A41B9B" w:rsidRPr="004D1885" w:rsidTr="00734D1B">
        <w:trPr>
          <w:trHeight w:val="300"/>
        </w:trPr>
        <w:tc>
          <w:tcPr>
            <w:tcW w:w="861" w:type="pct"/>
            <w:noWrap/>
            <w:vAlign w:val="center"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3-Hydroxy-2-oxo-2Hchromene-4,6-dicarboxylic acid</w:t>
            </w:r>
          </w:p>
        </w:tc>
        <w:tc>
          <w:tcPr>
            <w:tcW w:w="437" w:type="pct"/>
            <w:noWrap/>
            <w:vAlign w:val="center"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11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6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7</w:t>
            </w:r>
          </w:p>
        </w:tc>
        <w:tc>
          <w:tcPr>
            <w:tcW w:w="776" w:type="pct"/>
            <w:vMerge w:val="restart"/>
            <w:noWrap/>
            <w:vAlign w:val="center"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70% Methanol, 12 h, 60°C</w:t>
            </w:r>
          </w:p>
        </w:tc>
        <w:tc>
          <w:tcPr>
            <w:tcW w:w="730" w:type="pct"/>
            <w:vMerge w:val="restart"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IR spectra, MS, UV and 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H-NMR/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13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C-NMR</w:t>
            </w:r>
          </w:p>
        </w:tc>
        <w:tc>
          <w:tcPr>
            <w:tcW w:w="817" w:type="pct"/>
            <w:vMerge w:val="restart"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Liquid-liquid extraction, silica gel column, Sephadex gel LH-20/</w:t>
            </w:r>
            <w:r w:rsidRPr="004D18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ODS-Sepak cartridge and HPLC (C18 column)</w:t>
            </w:r>
          </w:p>
        </w:tc>
        <w:tc>
          <w:tcPr>
            <w:tcW w:w="681" w:type="pct"/>
            <w:vMerge w:val="restart"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South Korea</w:t>
            </w:r>
          </w:p>
        </w:tc>
        <w:tc>
          <w:tcPr>
            <w:tcW w:w="698" w:type="pct"/>
            <w:vMerge w:val="restart"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  <w:t>Hwang et al. (2016)</w:t>
            </w:r>
          </w:p>
        </w:tc>
      </w:tr>
      <w:tr w:rsidR="00A41B9B" w:rsidRPr="004D1885" w:rsidTr="00734D1B">
        <w:trPr>
          <w:trHeight w:val="300"/>
        </w:trPr>
        <w:tc>
          <w:tcPr>
            <w:tcW w:w="861" w:type="pct"/>
            <w:noWrap/>
            <w:vAlign w:val="center"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6,6'-Dihydroxy- (1,1′-biphenyl)-3,3′-dicarboxylic acid</w:t>
            </w:r>
          </w:p>
        </w:tc>
        <w:tc>
          <w:tcPr>
            <w:tcW w:w="437" w:type="pct"/>
            <w:noWrap/>
            <w:vAlign w:val="center"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14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10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776" w:type="pct"/>
            <w:vMerge/>
            <w:noWrap/>
            <w:vAlign w:val="center"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0" w:type="pct"/>
            <w:vMerge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pct"/>
            <w:vMerge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8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A41B9B" w:rsidRPr="004D1885" w:rsidTr="00734D1B">
        <w:trPr>
          <w:trHeight w:val="300"/>
        </w:trPr>
        <w:tc>
          <w:tcPr>
            <w:tcW w:w="861" w:type="pct"/>
            <w:noWrap/>
            <w:vAlign w:val="center"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4-Hydroxy-3,5-dimethoxybenzoic acid/syringic acid</w:t>
            </w:r>
          </w:p>
        </w:tc>
        <w:tc>
          <w:tcPr>
            <w:tcW w:w="437" w:type="pct"/>
            <w:noWrap/>
            <w:vAlign w:val="center"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9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10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776" w:type="pct"/>
            <w:vMerge/>
            <w:noWrap/>
            <w:vAlign w:val="center"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0" w:type="pct"/>
            <w:vMerge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pct"/>
            <w:vMerge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8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A41B9B" w:rsidRPr="004D1885" w:rsidTr="00734D1B">
        <w:trPr>
          <w:trHeight w:val="300"/>
        </w:trPr>
        <w:tc>
          <w:tcPr>
            <w:tcW w:w="861" w:type="pct"/>
            <w:noWrap/>
            <w:vAlign w:val="center"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4-Hydroxyisophthalic acid</w:t>
            </w:r>
          </w:p>
        </w:tc>
        <w:tc>
          <w:tcPr>
            <w:tcW w:w="437" w:type="pct"/>
            <w:noWrap/>
            <w:vAlign w:val="center"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8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6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776" w:type="pct"/>
            <w:vMerge/>
            <w:noWrap/>
            <w:vAlign w:val="center"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0" w:type="pct"/>
            <w:vMerge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pct"/>
            <w:vMerge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8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A41B9B" w:rsidRPr="004D1885" w:rsidTr="00734D1B">
        <w:trPr>
          <w:trHeight w:val="300"/>
        </w:trPr>
        <w:tc>
          <w:tcPr>
            <w:tcW w:w="861" w:type="pct"/>
            <w:noWrap/>
            <w:vAlign w:val="center"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12" w:name="_Hlk98062006"/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Eriocitrin</w:t>
            </w:r>
            <w:bookmarkEnd w:id="12"/>
          </w:p>
        </w:tc>
        <w:tc>
          <w:tcPr>
            <w:tcW w:w="437" w:type="pct"/>
            <w:noWrap/>
            <w:vAlign w:val="center"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13" w:name="_Hlk98061999"/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27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32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lastRenderedPageBreak/>
              <w:t>15</w:t>
            </w:r>
            <w:bookmarkEnd w:id="13"/>
          </w:p>
        </w:tc>
        <w:tc>
          <w:tcPr>
            <w:tcW w:w="776" w:type="pct"/>
            <w:vMerge w:val="restart"/>
            <w:noWrap/>
            <w:vAlign w:val="center"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50% Methanol, </w:t>
            </w: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24 h, RT</w:t>
            </w:r>
          </w:p>
        </w:tc>
        <w:tc>
          <w:tcPr>
            <w:tcW w:w="730" w:type="pct"/>
            <w:vMerge w:val="restart"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LC</w:t>
            </w:r>
          </w:p>
        </w:tc>
        <w:tc>
          <w:tcPr>
            <w:tcW w:w="817" w:type="pct"/>
            <w:vMerge w:val="restart"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1" w:type="pct"/>
            <w:vMerge w:val="restart"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Mycelia 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culture</w:t>
            </w:r>
          </w:p>
        </w:tc>
        <w:tc>
          <w:tcPr>
            <w:tcW w:w="698" w:type="pct"/>
            <w:vMerge w:val="restart"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  <w:lastRenderedPageBreak/>
              <w:t xml:space="preserve">Zheng et al. </w:t>
            </w:r>
            <w:r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  <w:lastRenderedPageBreak/>
              <w:t>(2008)</w:t>
            </w:r>
          </w:p>
        </w:tc>
      </w:tr>
      <w:tr w:rsidR="00A41B9B" w:rsidRPr="004D1885" w:rsidTr="00734D1B">
        <w:trPr>
          <w:trHeight w:val="300"/>
        </w:trPr>
        <w:tc>
          <w:tcPr>
            <w:tcW w:w="861" w:type="pct"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Isorhamnetin</w:t>
            </w:r>
          </w:p>
        </w:tc>
        <w:tc>
          <w:tcPr>
            <w:tcW w:w="437" w:type="pct"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16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12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7</w:t>
            </w:r>
          </w:p>
        </w:tc>
        <w:tc>
          <w:tcPr>
            <w:tcW w:w="776" w:type="pct"/>
            <w:vMerge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0" w:type="pct"/>
            <w:vMerge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pct"/>
            <w:vMerge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8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41B9B" w:rsidRPr="004D1885" w:rsidTr="00734D1B">
        <w:trPr>
          <w:trHeight w:val="300"/>
        </w:trPr>
        <w:tc>
          <w:tcPr>
            <w:tcW w:w="861" w:type="pct"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EGC</w:t>
            </w:r>
          </w:p>
        </w:tc>
        <w:tc>
          <w:tcPr>
            <w:tcW w:w="437" w:type="pct"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15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14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7</w:t>
            </w:r>
          </w:p>
        </w:tc>
        <w:tc>
          <w:tcPr>
            <w:tcW w:w="776" w:type="pct"/>
            <w:vMerge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0" w:type="pct"/>
            <w:vMerge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pct"/>
            <w:vMerge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8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41B9B" w:rsidRPr="004D1885" w:rsidTr="00734D1B">
        <w:trPr>
          <w:trHeight w:val="300"/>
        </w:trPr>
        <w:tc>
          <w:tcPr>
            <w:tcW w:w="861" w:type="pct"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2,3-Dihydroxybenzaldehyde</w:t>
            </w:r>
          </w:p>
        </w:tc>
        <w:tc>
          <w:tcPr>
            <w:tcW w:w="437" w:type="pct"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7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776" w:type="pct"/>
            <w:vMerge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0" w:type="pct"/>
            <w:vMerge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pct"/>
            <w:vMerge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8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41B9B" w:rsidRPr="004D1885" w:rsidTr="00734D1B">
        <w:trPr>
          <w:trHeight w:val="300"/>
        </w:trPr>
        <w:tc>
          <w:tcPr>
            <w:tcW w:w="861" w:type="pct"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(2‘R)4-[1-(Hydroxymethyl)-2-methoxy-2-oxoethoxy]-3,5- dimethoxy benzoic acid methyl ester</w:t>
            </w:r>
          </w:p>
        </w:tc>
        <w:tc>
          <w:tcPr>
            <w:tcW w:w="437" w:type="pct"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14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18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8</w:t>
            </w:r>
          </w:p>
        </w:tc>
        <w:tc>
          <w:tcPr>
            <w:tcW w:w="776" w:type="pct"/>
            <w:vMerge w:val="restart"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0" w:type="pct"/>
            <w:vMerge w:val="restart"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MS and 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H-NMR/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13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C-NMR</w:t>
            </w:r>
          </w:p>
        </w:tc>
        <w:tc>
          <w:tcPr>
            <w:tcW w:w="817" w:type="pct"/>
            <w:vMerge w:val="restart"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Chiralpak IG column</w:t>
            </w:r>
          </w:p>
        </w:tc>
        <w:tc>
          <w:tcPr>
            <w:tcW w:w="681" w:type="pct"/>
            <w:vMerge w:val="restart"/>
            <w:vAlign w:val="center"/>
          </w:tcPr>
          <w:p w:rsidR="00A41B9B" w:rsidRPr="001C5C28" w:rsidRDefault="00A41B9B" w:rsidP="00734D1B">
            <w:pPr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</w:rPr>
            </w:pPr>
            <w:r w:rsidRPr="001C5C28"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</w:rPr>
              <w:t>Unknown</w:t>
            </w:r>
          </w:p>
        </w:tc>
        <w:tc>
          <w:tcPr>
            <w:tcW w:w="698" w:type="pct"/>
            <w:vMerge w:val="restart"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  <w:t>Zou et al. (2019)</w:t>
            </w:r>
          </w:p>
        </w:tc>
      </w:tr>
      <w:tr w:rsidR="00A41B9B" w:rsidRPr="004D1885" w:rsidTr="00734D1B">
        <w:trPr>
          <w:trHeight w:val="300"/>
        </w:trPr>
        <w:tc>
          <w:tcPr>
            <w:tcW w:w="861" w:type="pct"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(2‘S)4-[1-(Hydroxymethyl)-2-methoxy-2-oxoethoxy]-3,5- dimethoxy benzoic acid methyl ester</w:t>
            </w:r>
          </w:p>
        </w:tc>
        <w:tc>
          <w:tcPr>
            <w:tcW w:w="437" w:type="pct"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14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18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8</w:t>
            </w:r>
          </w:p>
        </w:tc>
        <w:tc>
          <w:tcPr>
            <w:tcW w:w="776" w:type="pct"/>
            <w:vMerge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0" w:type="pct"/>
            <w:vMerge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pct"/>
            <w:vMerge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pct"/>
            <w:vMerge/>
            <w:vAlign w:val="center"/>
          </w:tcPr>
          <w:p w:rsidR="00A41B9B" w:rsidRPr="001C5C28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98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41B9B" w:rsidRPr="004D1885" w:rsidTr="00734D1B">
        <w:trPr>
          <w:trHeight w:val="300"/>
        </w:trPr>
        <w:tc>
          <w:tcPr>
            <w:tcW w:w="861" w:type="pct"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4-Hydroxy-3,5-dimethoxy-2-butoxy-2- oxoethyl ester</w:t>
            </w:r>
          </w:p>
        </w:tc>
        <w:tc>
          <w:tcPr>
            <w:tcW w:w="437" w:type="pct"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15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20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7</w:t>
            </w:r>
          </w:p>
        </w:tc>
        <w:tc>
          <w:tcPr>
            <w:tcW w:w="776" w:type="pct"/>
            <w:vMerge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0" w:type="pct"/>
            <w:vMerge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pct"/>
            <w:vMerge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pct"/>
            <w:vMerge/>
            <w:vAlign w:val="center"/>
          </w:tcPr>
          <w:p w:rsidR="00A41B9B" w:rsidRPr="001C5C28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98" w:type="pct"/>
            <w:vMerge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41B9B" w:rsidRPr="004D1885" w:rsidTr="00734D1B">
        <w:trPr>
          <w:trHeight w:val="300"/>
        </w:trPr>
        <w:tc>
          <w:tcPr>
            <w:tcW w:w="861" w:type="pct"/>
            <w:noWrap/>
            <w:vAlign w:val="center"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Lignin-carbohydrate complexes (37.9 and 24.5 kDa, 75-80% lignin)</w:t>
            </w:r>
          </w:p>
        </w:tc>
        <w:tc>
          <w:tcPr>
            <w:tcW w:w="437" w:type="pct"/>
            <w:noWrap/>
            <w:vAlign w:val="center"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76" w:type="pct"/>
            <w:noWrap/>
            <w:vAlign w:val="center"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Water, 4 h, 60°C</w:t>
            </w:r>
          </w:p>
        </w:tc>
        <w:tc>
          <w:tcPr>
            <w:tcW w:w="730" w:type="pct"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HPSEC</w:t>
            </w:r>
          </w:p>
        </w:tc>
        <w:tc>
          <w:tcPr>
            <w:tcW w:w="817" w:type="pct"/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Anion-exchange chromatography (DEAE-cellulose column); SEC (Sephadex G-25 column); dialysis</w:t>
            </w:r>
          </w:p>
        </w:tc>
        <w:tc>
          <w:tcPr>
            <w:tcW w:w="681" w:type="pct"/>
            <w:vAlign w:val="center"/>
          </w:tcPr>
          <w:p w:rsidR="00A41B9B" w:rsidRPr="001C5C28" w:rsidRDefault="00A41B9B" w:rsidP="00734D1B">
            <w:pPr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</w:rPr>
            </w:pPr>
            <w:r w:rsidRPr="001C5C28"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</w:rPr>
              <w:t>China</w:t>
            </w:r>
          </w:p>
        </w:tc>
        <w:tc>
          <w:tcPr>
            <w:tcW w:w="698" w:type="pct"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</w:pPr>
            <w:bookmarkStart w:id="14" w:name="_Hlk98019522"/>
            <w:r w:rsidRPr="004D1885"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  <w:t>Wang et al. (2015)</w:t>
            </w:r>
            <w:bookmarkEnd w:id="14"/>
          </w:p>
        </w:tc>
      </w:tr>
      <w:tr w:rsidR="00A41B9B" w:rsidRPr="004D1885" w:rsidTr="00734D1B">
        <w:trPr>
          <w:trHeight w:val="300"/>
        </w:trPr>
        <w:tc>
          <w:tcPr>
            <w:tcW w:w="861" w:type="pct"/>
            <w:tcBorders>
              <w:bottom w:val="single" w:sz="12" w:space="0" w:color="auto"/>
            </w:tcBorders>
            <w:noWrap/>
            <w:vAlign w:val="center"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Lignin-carbohydrate complexes (29, 35, and 61 kDa, 64% lignin)</w:t>
            </w:r>
          </w:p>
        </w:tc>
        <w:tc>
          <w:tcPr>
            <w:tcW w:w="437" w:type="pct"/>
            <w:tcBorders>
              <w:bottom w:val="single" w:sz="12" w:space="0" w:color="auto"/>
            </w:tcBorders>
            <w:noWrap/>
            <w:vAlign w:val="center"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76" w:type="pct"/>
            <w:tcBorders>
              <w:bottom w:val="single" w:sz="12" w:space="0" w:color="auto"/>
            </w:tcBorders>
            <w:noWrap/>
            <w:vAlign w:val="center"/>
          </w:tcPr>
          <w:p w:rsidR="00A41B9B" w:rsidRPr="00F373DF" w:rsidRDefault="00A41B9B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NaOH-water, 12 h, 4°C</w:t>
            </w:r>
          </w:p>
        </w:tc>
        <w:tc>
          <w:tcPr>
            <w:tcW w:w="730" w:type="pct"/>
            <w:tcBorders>
              <w:bottom w:val="single" w:sz="12" w:space="0" w:color="auto"/>
            </w:tcBorders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HPSEC</w:t>
            </w:r>
          </w:p>
        </w:tc>
        <w:tc>
          <w:tcPr>
            <w:tcW w:w="817" w:type="pct"/>
            <w:tcBorders>
              <w:bottom w:val="single" w:sz="12" w:space="0" w:color="auto"/>
            </w:tcBorders>
            <w:noWrap/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Anion-exchange chromatography (DEAE-cellulose column); SEC (Sephadex G-25 column); dialysis</w:t>
            </w:r>
          </w:p>
        </w:tc>
        <w:tc>
          <w:tcPr>
            <w:tcW w:w="681" w:type="pct"/>
            <w:tcBorders>
              <w:bottom w:val="single" w:sz="12" w:space="0" w:color="auto"/>
            </w:tcBorders>
            <w:vAlign w:val="center"/>
          </w:tcPr>
          <w:p w:rsidR="00A41B9B" w:rsidRPr="001C5C28" w:rsidRDefault="00A41B9B" w:rsidP="00734D1B">
            <w:pPr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</w:rPr>
            </w:pPr>
            <w:r w:rsidRPr="001C5C28"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</w:rPr>
              <w:t>China</w:t>
            </w:r>
          </w:p>
        </w:tc>
        <w:tc>
          <w:tcPr>
            <w:tcW w:w="698" w:type="pct"/>
            <w:tcBorders>
              <w:bottom w:val="single" w:sz="12" w:space="0" w:color="auto"/>
            </w:tcBorders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  <w:t>Niu et al. (2016)</w:t>
            </w:r>
          </w:p>
        </w:tc>
      </w:tr>
      <w:tr w:rsidR="00A41B9B" w:rsidRPr="004D1885" w:rsidTr="00734D1B">
        <w:trPr>
          <w:trHeight w:val="300"/>
        </w:trPr>
        <w:tc>
          <w:tcPr>
            <w:tcW w:w="5000" w:type="pct"/>
            <w:gridSpan w:val="7"/>
            <w:tcBorders>
              <w:top w:val="single" w:sz="12" w:space="0" w:color="auto"/>
            </w:tcBorders>
            <w:vAlign w:val="center"/>
          </w:tcPr>
          <w:p w:rsidR="00A41B9B" w:rsidRPr="004D1885" w:rsidRDefault="00A41B9B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RT: room temperature; SEC: size exclusion chromatography; </w:t>
            </w:r>
            <w:bookmarkStart w:id="15" w:name="OLE_LINK24"/>
            <w:bookmarkStart w:id="16" w:name="OLE_LINK25"/>
            <w:r w:rsidRPr="004D18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HPSEC: high performance size exclusion chromatography</w:t>
            </w:r>
            <w:bookmarkEnd w:id="15"/>
            <w:bookmarkEnd w:id="16"/>
          </w:p>
        </w:tc>
      </w:tr>
    </w:tbl>
    <w:p w:rsidR="00A41B9B" w:rsidRDefault="00A41B9B" w:rsidP="00A41B9B"/>
    <w:p w:rsidR="00A41B9B" w:rsidRDefault="00A41B9B" w:rsidP="00A41B9B"/>
    <w:p w:rsidR="00A41B9B" w:rsidRDefault="00A41B9B" w:rsidP="00A41B9B"/>
    <w:p w:rsidR="00E75539" w:rsidRDefault="00E75539"/>
    <w:p w:rsidR="004F41C8" w:rsidRDefault="004F41C8" w:rsidP="004F41C8">
      <w:r>
        <w:t>References</w:t>
      </w:r>
    </w:p>
    <w:p w:rsidR="004F41C8" w:rsidRDefault="004F41C8" w:rsidP="004F41C8"/>
    <w:p w:rsidR="004F41C8" w:rsidRPr="00EC5DE7" w:rsidRDefault="004F41C8" w:rsidP="004F41C8">
      <w:pPr>
        <w:pStyle w:val="EndNoteBibliography"/>
        <w:ind w:left="720" w:hanging="720"/>
      </w:pPr>
      <w:r w:rsidRPr="00EC5DE7">
        <w:lastRenderedPageBreak/>
        <w:t xml:space="preserve">Abu-Reidah, I. M., Critch, A. L., Manful, C. F., Rajakaruna, A., Vidal, N. P., Pham, T. H., . . . Thomas, R. (2021). Effects of pH and temperature on water under pressurized conditions in the extraction of nutraceuticals from chaga (Inonotus obliquus) mushroom. </w:t>
      </w:r>
      <w:r w:rsidRPr="00EC5DE7">
        <w:rPr>
          <w:i/>
        </w:rPr>
        <w:t>Antioxidants, 10</w:t>
      </w:r>
      <w:r w:rsidRPr="00EC5DE7">
        <w:t>(8), 1322.</w:t>
      </w:r>
    </w:p>
    <w:p w:rsidR="004F41C8" w:rsidRPr="00EC5DE7" w:rsidRDefault="004F41C8" w:rsidP="004F41C8">
      <w:pPr>
        <w:pStyle w:val="EndNoteBibliography"/>
        <w:ind w:left="720" w:hanging="720"/>
      </w:pPr>
      <w:r w:rsidRPr="00EC5DE7">
        <w:t xml:space="preserve">Ayoub, N., Lass, D., &amp; Schultze, W. (2009). Volatile constituents of the medicinal fungus chaga Inonotus obliquus (Pers.: Fr.) Pilát (Aphyllophoromycetideae). </w:t>
      </w:r>
      <w:r w:rsidRPr="00EC5DE7">
        <w:rPr>
          <w:i/>
        </w:rPr>
        <w:t>Int. J. Med. Mushrooms, 11</w:t>
      </w:r>
      <w:r w:rsidRPr="00EC5DE7">
        <w:t>(1), 55-60.</w:t>
      </w:r>
    </w:p>
    <w:p w:rsidR="004F41C8" w:rsidRPr="00EC5DE7" w:rsidRDefault="004F41C8" w:rsidP="004F41C8">
      <w:pPr>
        <w:pStyle w:val="EndNoteBibliography"/>
        <w:ind w:left="720" w:hanging="720"/>
      </w:pPr>
      <w:r w:rsidRPr="00EC5DE7">
        <w:t xml:space="preserve">Babitskaya, V., Shcherba, V., &amp; Lkonnikova, N. (2000). Melanin complex of the fungusInonotus obliquus. </w:t>
      </w:r>
      <w:r w:rsidRPr="00EC5DE7">
        <w:rPr>
          <w:i/>
        </w:rPr>
        <w:t>Appl. Biochem. Microbiol., 36</w:t>
      </w:r>
      <w:r w:rsidRPr="00EC5DE7">
        <w:t>(4), 377-381.</w:t>
      </w:r>
    </w:p>
    <w:p w:rsidR="004F41C8" w:rsidRPr="00EC5DE7" w:rsidRDefault="004F41C8" w:rsidP="004F41C8">
      <w:pPr>
        <w:pStyle w:val="EndNoteBibliography"/>
        <w:ind w:left="720" w:hanging="720"/>
      </w:pPr>
      <w:r w:rsidRPr="00EC5DE7">
        <w:t xml:space="preserve">Baek, J., Roh, H.-S., Baek, K.-H., Lee, S., Lee, S., Song, S.-S., &amp; Kim, K. H. (2018). Bioactivity-based analysis and chemical characterization of cytotoxic constituents from Chaga mushroom (Inonotus obliquus) that induce apoptosis in human lung adenocarcinoma cells. </w:t>
      </w:r>
      <w:r w:rsidRPr="00EC5DE7">
        <w:rPr>
          <w:i/>
        </w:rPr>
        <w:t>J. Ethnopharmacol., 224</w:t>
      </w:r>
      <w:r w:rsidRPr="00EC5DE7">
        <w:t>, 63-75.</w:t>
      </w:r>
    </w:p>
    <w:p w:rsidR="004F41C8" w:rsidRPr="00EC5DE7" w:rsidRDefault="004F41C8" w:rsidP="004F41C8">
      <w:pPr>
        <w:pStyle w:val="EndNoteBibliography"/>
        <w:ind w:left="720" w:hanging="720"/>
      </w:pPr>
      <w:r w:rsidRPr="00EC5DE7">
        <w:t xml:space="preserve">Burmasova, M. A., Utebaeva, A. A., Sysoeva, E. V., &amp; Sysoeva, M. A. (2019). Melanins of Inonotus Obliquus: bifidogenic and antioxidant properties. </w:t>
      </w:r>
      <w:r w:rsidRPr="00EC5DE7">
        <w:rPr>
          <w:i/>
        </w:rPr>
        <w:t>Biomolecules, 9</w:t>
      </w:r>
      <w:r w:rsidRPr="00EC5DE7">
        <w:t>(6), 248-256.</w:t>
      </w:r>
    </w:p>
    <w:p w:rsidR="004F41C8" w:rsidRPr="00EC5DE7" w:rsidRDefault="004F41C8" w:rsidP="004F41C8">
      <w:pPr>
        <w:pStyle w:val="EndNoteBibliography"/>
        <w:ind w:left="720" w:hanging="720"/>
      </w:pPr>
      <w:r w:rsidRPr="00EC5DE7">
        <w:t xml:space="preserve">Chang, Y., Bai, M., Xue, X.-B., Zou, C.-X., Huang, X.-X., &amp; Song, S.-J. (2022). Isolation of chemical compositions as dietary antioxidant supplements and neuroprotectants from Chaga mushroom (Inonotus obliquus). </w:t>
      </w:r>
      <w:r w:rsidRPr="00EC5DE7">
        <w:rPr>
          <w:i/>
        </w:rPr>
        <w:t>Food Biosci.</w:t>
      </w:r>
      <w:r w:rsidRPr="00EC5DE7">
        <w:t>, 101623.</w:t>
      </w:r>
    </w:p>
    <w:p w:rsidR="004F41C8" w:rsidRPr="00EC5DE7" w:rsidRDefault="004F41C8" w:rsidP="004F41C8">
      <w:pPr>
        <w:pStyle w:val="EndNoteBibliography"/>
        <w:ind w:left="720" w:hanging="720"/>
      </w:pPr>
      <w:r w:rsidRPr="00EC5DE7">
        <w:t xml:space="preserve">Fan, L., Ding, S., Ai, L., &amp; Deng, K. (2012). Antitumor and immunomodulatory activity of water-soluble polysaccharide from Inonotus obliquus. </w:t>
      </w:r>
      <w:r w:rsidRPr="00EC5DE7">
        <w:rPr>
          <w:i/>
        </w:rPr>
        <w:t>Carbohydr. Polym., 90</w:t>
      </w:r>
      <w:r w:rsidRPr="00EC5DE7">
        <w:t>(2), 870-874.</w:t>
      </w:r>
    </w:p>
    <w:p w:rsidR="004F41C8" w:rsidRPr="00EC5DE7" w:rsidRDefault="004F41C8" w:rsidP="004F41C8">
      <w:pPr>
        <w:pStyle w:val="EndNoteBibliography"/>
        <w:ind w:left="720" w:hanging="720"/>
      </w:pPr>
      <w:r w:rsidRPr="00EC5DE7">
        <w:t xml:space="preserve">Geng, Y., Lu, Z.-M., Huang, W., Xu, H.-Y., Shi, J.-S., &amp; Xu, Z.-H. (2013). Bioassay-guided isolation of DPP-4 inhibitory fractions from extracts of submerged cultured of Inonotus obliquus. </w:t>
      </w:r>
      <w:r w:rsidRPr="00EC5DE7">
        <w:rPr>
          <w:i/>
        </w:rPr>
        <w:t>Molecules, 18</w:t>
      </w:r>
      <w:r w:rsidRPr="00EC5DE7">
        <w:t>(1), 1150-1161.</w:t>
      </w:r>
    </w:p>
    <w:p w:rsidR="004F41C8" w:rsidRPr="00EC5DE7" w:rsidRDefault="004F41C8" w:rsidP="004F41C8">
      <w:pPr>
        <w:pStyle w:val="EndNoteBibliography"/>
        <w:ind w:left="720" w:hanging="720"/>
      </w:pPr>
      <w:r w:rsidRPr="00EC5DE7">
        <w:t xml:space="preserve">Glamočlija, J., Ćirić, A., Nikolić, M., Fernandes, Â., Barros, L., Calhelha, R. C., . . . Van Griensven, L. J. (2015). Chemical characterization and biological activity of Chaga (Inonotus obliquus), a medicinal “mushroom”. </w:t>
      </w:r>
      <w:r w:rsidRPr="00EC5DE7">
        <w:rPr>
          <w:i/>
        </w:rPr>
        <w:t>J. Ethnopharmacol., 162</w:t>
      </w:r>
      <w:r w:rsidRPr="00EC5DE7">
        <w:t>, 323-332.</w:t>
      </w:r>
    </w:p>
    <w:p w:rsidR="004F41C8" w:rsidRPr="00EC5DE7" w:rsidRDefault="004F41C8" w:rsidP="004F41C8">
      <w:pPr>
        <w:pStyle w:val="EndNoteBibliography"/>
        <w:ind w:left="720" w:hanging="720"/>
      </w:pPr>
      <w:r w:rsidRPr="00EC5DE7">
        <w:t xml:space="preserve">Han, Y., Nan, S., Fan, J., Chen, Q., &amp; Zhang, Y. (2019). Inonotus obliquus polysaccharides protect against Alzheimer's disease by regulating Nrf2 signaling and exerting antioxidative and antiapoptotic effects. </w:t>
      </w:r>
      <w:r w:rsidRPr="00EC5DE7">
        <w:rPr>
          <w:i/>
        </w:rPr>
        <w:t>Int. J. Biol. Macromol., 131</w:t>
      </w:r>
      <w:r w:rsidRPr="00EC5DE7">
        <w:t>, 769-778.</w:t>
      </w:r>
    </w:p>
    <w:p w:rsidR="004F41C8" w:rsidRPr="00EC5DE7" w:rsidRDefault="004F41C8" w:rsidP="004F41C8">
      <w:pPr>
        <w:pStyle w:val="EndNoteBibliography"/>
        <w:ind w:left="720" w:hanging="720"/>
      </w:pPr>
      <w:r w:rsidRPr="00EC5DE7">
        <w:t xml:space="preserve">Handa, N., Yamada, T., &amp; Tanaka, R. (2010). An unusual lanostane-type triterpenoid, spiroinonotsuoxodiol, and other triterpenoids from Inonotus obliquus. </w:t>
      </w:r>
      <w:r w:rsidRPr="00EC5DE7">
        <w:rPr>
          <w:i/>
        </w:rPr>
        <w:t>Phytochemistry, 71</w:t>
      </w:r>
      <w:r w:rsidRPr="00EC5DE7">
        <w:t>(14-15), 1774-1779.</w:t>
      </w:r>
    </w:p>
    <w:p w:rsidR="004F41C8" w:rsidRPr="00EC5DE7" w:rsidRDefault="004F41C8" w:rsidP="004F41C8">
      <w:pPr>
        <w:pStyle w:val="EndNoteBibliography"/>
        <w:ind w:left="720" w:hanging="720"/>
      </w:pPr>
      <w:r w:rsidRPr="00EC5DE7">
        <w:t xml:space="preserve">He, J., Feng, X.-Z., Lu, Y., &amp; Zhao, B. (2001). Three new triterpenoids from Fuscoporia obliqua. </w:t>
      </w:r>
      <w:r w:rsidRPr="00EC5DE7">
        <w:rPr>
          <w:i/>
        </w:rPr>
        <w:t>J. Asian Nat. Prod. Res., 3</w:t>
      </w:r>
      <w:r w:rsidRPr="00EC5DE7">
        <w:t>(1), 55-61.</w:t>
      </w:r>
    </w:p>
    <w:p w:rsidR="004F41C8" w:rsidRPr="00EC5DE7" w:rsidRDefault="004F41C8" w:rsidP="004F41C8">
      <w:pPr>
        <w:pStyle w:val="EndNoteBibliography"/>
        <w:ind w:left="720" w:hanging="720"/>
      </w:pPr>
      <w:r w:rsidRPr="00EC5DE7">
        <w:t xml:space="preserve">Hu, Y., Sheng, Y., Yu, M., Li, K., Ren, G., Xu, X., &amp; Qu, J. (2016). Antioxidant activity of Inonotus obliquus polysaccharide and its amelioration for chronic pancreatitis in mice. </w:t>
      </w:r>
      <w:r w:rsidRPr="00EC5DE7">
        <w:rPr>
          <w:i/>
        </w:rPr>
        <w:t>Int. J. Biol. Macromol., 87</w:t>
      </w:r>
      <w:r w:rsidRPr="00EC5DE7">
        <w:t>, 348-356.</w:t>
      </w:r>
    </w:p>
    <w:p w:rsidR="004F41C8" w:rsidRPr="00EC5DE7" w:rsidRDefault="004F41C8" w:rsidP="004F41C8">
      <w:pPr>
        <w:pStyle w:val="EndNoteBibliography"/>
        <w:ind w:left="720" w:hanging="720"/>
      </w:pPr>
      <w:r w:rsidRPr="00EC5DE7">
        <w:t xml:space="preserve">Hu, Y., Shi, S., Lu, L., Teng, C., Yu, S., Wang, X., . . . Qu, J. (2017). Effects of selenizing modification on characteristics and antioxidant activities of Inonotus obliquus polysaccharide. </w:t>
      </w:r>
      <w:r w:rsidRPr="00EC5DE7">
        <w:rPr>
          <w:i/>
        </w:rPr>
        <w:t>Macromol. Res., 25</w:t>
      </w:r>
      <w:r w:rsidRPr="00EC5DE7">
        <w:t>(3), 222-230.</w:t>
      </w:r>
    </w:p>
    <w:p w:rsidR="004F41C8" w:rsidRPr="00EC5DE7" w:rsidRDefault="004F41C8" w:rsidP="004F41C8">
      <w:pPr>
        <w:pStyle w:val="EndNoteBibliography"/>
        <w:ind w:left="720" w:hanging="720"/>
      </w:pPr>
      <w:r w:rsidRPr="00EC5DE7">
        <w:lastRenderedPageBreak/>
        <w:t xml:space="preserve">Huang, S.-q., Ding, S., &amp; Fan, L. (2012). Antioxidant activities of five polysaccharides from Inonotus obliquus. </w:t>
      </w:r>
      <w:r w:rsidRPr="00EC5DE7">
        <w:rPr>
          <w:i/>
        </w:rPr>
        <w:t>Int. J. Biol. Macromol., 50</w:t>
      </w:r>
      <w:r w:rsidRPr="00EC5DE7">
        <w:t>(5), 1183-1187.</w:t>
      </w:r>
    </w:p>
    <w:p w:rsidR="004F41C8" w:rsidRPr="00EC5DE7" w:rsidRDefault="004F41C8" w:rsidP="004F41C8">
      <w:pPr>
        <w:pStyle w:val="EndNoteBibliography"/>
        <w:ind w:left="720" w:hanging="720"/>
      </w:pPr>
      <w:r w:rsidRPr="00EC5DE7">
        <w:t xml:space="preserve">Hwang, B. S., Lee, I.-K., &amp; Yun, B.-S. (2016). Phenolic compounds from the fungus Inonotus obliquus and their antioxidant properties. </w:t>
      </w:r>
      <w:r w:rsidRPr="00EC5DE7">
        <w:rPr>
          <w:i/>
        </w:rPr>
        <w:t>J. Antibiot., 69</w:t>
      </w:r>
      <w:r w:rsidRPr="00EC5DE7">
        <w:t>(2), 108-110.</w:t>
      </w:r>
    </w:p>
    <w:p w:rsidR="004F41C8" w:rsidRPr="00EC5DE7" w:rsidRDefault="004F41C8" w:rsidP="004F41C8">
      <w:pPr>
        <w:pStyle w:val="EndNoteBibliography"/>
        <w:ind w:left="720" w:hanging="720"/>
      </w:pPr>
      <w:r w:rsidRPr="00EC5DE7">
        <w:t xml:space="preserve">Hyun, K. W., Jeong, S. C., Lee, D. H., Park, J. S., &amp; Lee, J. S. (2006). Isolation and characterization of a novel platelet aggregation inhibitory peptide from the medicinal mushroom, Inonotus obliquus. </w:t>
      </w:r>
      <w:r w:rsidRPr="00EC5DE7">
        <w:rPr>
          <w:i/>
        </w:rPr>
        <w:t>Peptides, 27</w:t>
      </w:r>
      <w:r w:rsidRPr="00EC5DE7">
        <w:t>(6), 1173-1178.</w:t>
      </w:r>
    </w:p>
    <w:p w:rsidR="004F41C8" w:rsidRPr="00EC5DE7" w:rsidRDefault="004F41C8" w:rsidP="004F41C8">
      <w:pPr>
        <w:pStyle w:val="EndNoteBibliography"/>
        <w:ind w:left="720" w:hanging="720"/>
      </w:pPr>
      <w:r w:rsidRPr="00EC5DE7">
        <w:t>Im, D.-Y., &amp; Lee, K.-I. J. K. J. o. P. (2017). Antioxidative activity and tyrosinase inhibition effect of fractions from the extract of Inonotus obliquus.</w:t>
      </w:r>
      <w:r w:rsidRPr="00EC5DE7">
        <w:rPr>
          <w:i/>
        </w:rPr>
        <w:t xml:space="preserve"> 48</w:t>
      </w:r>
      <w:r w:rsidRPr="00EC5DE7">
        <w:t>(1), 46-50.</w:t>
      </w:r>
    </w:p>
    <w:p w:rsidR="004F41C8" w:rsidRPr="00EC5DE7" w:rsidRDefault="004F41C8" w:rsidP="004F41C8">
      <w:pPr>
        <w:pStyle w:val="EndNoteBibliography"/>
        <w:ind w:left="720" w:hanging="720"/>
      </w:pPr>
      <w:r w:rsidRPr="00EC5DE7">
        <w:t xml:space="preserve">Ju, H. K., Chung, H. W., Hong, S.-S., Park, J. H., Lee, J., &amp; Kwon, S. W. (2010). Effect of steam treatment on soluble phenolic content and antioxidant activity of the Chaga mushroom (Inonotus obliquus). </w:t>
      </w:r>
      <w:r w:rsidRPr="00EC5DE7">
        <w:rPr>
          <w:i/>
        </w:rPr>
        <w:t>Food Chem., 119</w:t>
      </w:r>
      <w:r w:rsidRPr="00EC5DE7">
        <w:t>(2), 619-625.</w:t>
      </w:r>
    </w:p>
    <w:p w:rsidR="004F41C8" w:rsidRPr="00EC5DE7" w:rsidRDefault="004F41C8" w:rsidP="004F41C8">
      <w:pPr>
        <w:pStyle w:val="EndNoteBibliography"/>
        <w:ind w:left="720" w:hanging="720"/>
      </w:pPr>
      <w:r w:rsidRPr="00EC5DE7">
        <w:t xml:space="preserve">Kahlos, K. (1994). Inonotus obliquus (Chaga Fungus): in vitro culture and the production of inotodiol, sterols, and other secondary metabolites. In </w:t>
      </w:r>
      <w:r w:rsidRPr="00EC5DE7">
        <w:rPr>
          <w:i/>
        </w:rPr>
        <w:t>Biotechnology in Agriculture and Forestry</w:t>
      </w:r>
      <w:r w:rsidRPr="00EC5DE7">
        <w:t xml:space="preserve"> (pp. 179-198). Berlin, Heidelberg/Germany: Springer.</w:t>
      </w:r>
    </w:p>
    <w:p w:rsidR="004F41C8" w:rsidRPr="00EC5DE7" w:rsidRDefault="004F41C8" w:rsidP="004F41C8">
      <w:pPr>
        <w:pStyle w:val="EndNoteBibliography"/>
        <w:ind w:left="720" w:hanging="720"/>
      </w:pPr>
      <w:r w:rsidRPr="00EC5DE7">
        <w:t xml:space="preserve">Kahlos, K., &amp; Hiltunen, R. (1986). 3β, 22-dihydroxylanosta-7, 9 (11), 24-triene: a new, minor compound from Inonotus obliquus. </w:t>
      </w:r>
      <w:r w:rsidRPr="00EC5DE7">
        <w:rPr>
          <w:i/>
        </w:rPr>
        <w:t>Planta Med., 52</w:t>
      </w:r>
      <w:r w:rsidRPr="00EC5DE7">
        <w:t>(06), 495-496.</w:t>
      </w:r>
    </w:p>
    <w:p w:rsidR="004F41C8" w:rsidRPr="00EC5DE7" w:rsidRDefault="004F41C8" w:rsidP="004F41C8">
      <w:pPr>
        <w:pStyle w:val="EndNoteBibliography"/>
        <w:ind w:left="720" w:hanging="720"/>
      </w:pPr>
      <w:r w:rsidRPr="00EC5DE7">
        <w:t xml:space="preserve">Kahlos, K., &amp; Hiltunen, R. (1987). Gas chromatographic mass spectrometric study of some sterols and lupines from Inonotus obliquus. </w:t>
      </w:r>
      <w:r w:rsidRPr="00EC5DE7">
        <w:rPr>
          <w:i/>
        </w:rPr>
        <w:t>Acta Pharm. Fenn., 96</w:t>
      </w:r>
      <w:r w:rsidRPr="00EC5DE7">
        <w:t>(2), 85-80.</w:t>
      </w:r>
    </w:p>
    <w:p w:rsidR="004F41C8" w:rsidRPr="00EC5DE7" w:rsidRDefault="004F41C8" w:rsidP="004F41C8">
      <w:pPr>
        <w:pStyle w:val="EndNoteBibliography"/>
        <w:ind w:left="720" w:hanging="720"/>
      </w:pPr>
      <w:r w:rsidRPr="00EC5DE7">
        <w:t xml:space="preserve">Kahlos, K., Hintsanen, E., Seppänen-Laakso, T., &amp; Hiltunen, R. (1989). Lipid compounds of three species of cultivated Inonotus. </w:t>
      </w:r>
      <w:r w:rsidRPr="00EC5DE7">
        <w:rPr>
          <w:i/>
        </w:rPr>
        <w:t>Planta Med., 55</w:t>
      </w:r>
      <w:r w:rsidRPr="00EC5DE7">
        <w:t>(07), 621-622.</w:t>
      </w:r>
    </w:p>
    <w:p w:rsidR="004F41C8" w:rsidRPr="00EC5DE7" w:rsidRDefault="004F41C8" w:rsidP="004F41C8">
      <w:pPr>
        <w:pStyle w:val="EndNoteBibliography"/>
        <w:ind w:left="720" w:hanging="720"/>
      </w:pPr>
      <w:r w:rsidRPr="00EC5DE7">
        <w:t xml:space="preserve">Kahlos, K., Toikka, R., &amp; Hiltunen, R. (1992). Effect of some glucosamine derivatives on the production of fungal volatiles of Inonotus obliquus in vitro. </w:t>
      </w:r>
      <w:r w:rsidRPr="00EC5DE7">
        <w:rPr>
          <w:i/>
        </w:rPr>
        <w:t>Planta Med., 58</w:t>
      </w:r>
      <w:r w:rsidRPr="00EC5DE7">
        <w:t>(S 1), 610-610.</w:t>
      </w:r>
    </w:p>
    <w:p w:rsidR="004F41C8" w:rsidRPr="00EC5DE7" w:rsidRDefault="004F41C8" w:rsidP="004F41C8">
      <w:pPr>
        <w:pStyle w:val="EndNoteBibliography"/>
        <w:ind w:left="720" w:hanging="720"/>
      </w:pPr>
      <w:r w:rsidRPr="00EC5DE7">
        <w:t xml:space="preserve">Kim, M.-Y., Seguin, P., Ahn, J.-K., Kim, J.-J., Chun, S.-C., Kim, E.-H., . . . Park, Y.-J. (2008). Phenolic compound concentration and antioxidant activities of edible and medicinal mushrooms from Korea. </w:t>
      </w:r>
      <w:r w:rsidRPr="00EC5DE7">
        <w:rPr>
          <w:i/>
        </w:rPr>
        <w:t>J. Agric. Food Chem., 56</w:t>
      </w:r>
      <w:r w:rsidRPr="00EC5DE7">
        <w:t>(16), 7265-7270.</w:t>
      </w:r>
    </w:p>
    <w:p w:rsidR="004F41C8" w:rsidRPr="00EC5DE7" w:rsidRDefault="004F41C8" w:rsidP="004F41C8">
      <w:pPr>
        <w:pStyle w:val="EndNoteBibliography"/>
        <w:ind w:left="720" w:hanging="720"/>
      </w:pPr>
      <w:r w:rsidRPr="00EC5DE7">
        <w:t xml:space="preserve">Kim, Y. J., Park, J., Min, B. S., &amp; Shim, S. H. (2011). Chemical constituents from the sclerotia of Inonotus obliquus. </w:t>
      </w:r>
      <w:r w:rsidRPr="00EC5DE7">
        <w:rPr>
          <w:i/>
        </w:rPr>
        <w:t>J. Korean Soc. Appl. Biol. Chem., 54</w:t>
      </w:r>
      <w:r w:rsidRPr="00EC5DE7">
        <w:t>(2), 287-294.</w:t>
      </w:r>
    </w:p>
    <w:p w:rsidR="004F41C8" w:rsidRPr="00EC5DE7" w:rsidRDefault="004F41C8" w:rsidP="004F41C8">
      <w:pPr>
        <w:pStyle w:val="EndNoteBibliography"/>
        <w:ind w:left="720" w:hanging="720"/>
      </w:pPr>
      <w:r w:rsidRPr="00EC5DE7">
        <w:t xml:space="preserve">Kim, Y. O., Park, H. W., Kim, J. H., Lee, J. Y., Moon, S. H., &amp; Shin, C. S. (2006). Anti-cancer effect and structural characterization of endo-polysaccharide from cultivated mycelia of Inonotus obliquus. </w:t>
      </w:r>
      <w:r w:rsidRPr="00EC5DE7">
        <w:rPr>
          <w:i/>
        </w:rPr>
        <w:t>Life Sci., 79</w:t>
      </w:r>
      <w:r w:rsidRPr="00EC5DE7">
        <w:t>(1), 72-80.</w:t>
      </w:r>
    </w:p>
    <w:p w:rsidR="004F41C8" w:rsidRPr="00EC5DE7" w:rsidRDefault="004F41C8" w:rsidP="004F41C8">
      <w:pPr>
        <w:pStyle w:val="EndNoteBibliography"/>
        <w:ind w:left="720" w:hanging="720"/>
      </w:pPr>
      <w:r w:rsidRPr="00EC5DE7">
        <w:t xml:space="preserve">Kou, R.-W., Han, R., Gao, Y.-Q., Li, D., Yin, X., &amp; Gao, J.-M. (2021). Anti-neuroinflammatory polyoxygenated lanostanoids from Chaga mushroom Inonotus obliquus. </w:t>
      </w:r>
      <w:r w:rsidRPr="00EC5DE7">
        <w:rPr>
          <w:i/>
        </w:rPr>
        <w:t>Phytochemistry, 184</w:t>
      </w:r>
      <w:r w:rsidRPr="00EC5DE7">
        <w:t>, 112647.</w:t>
      </w:r>
    </w:p>
    <w:p w:rsidR="004F41C8" w:rsidRPr="00EC5DE7" w:rsidRDefault="004F41C8" w:rsidP="004F41C8">
      <w:pPr>
        <w:pStyle w:val="EndNoteBibliography"/>
        <w:ind w:left="720" w:hanging="720"/>
      </w:pPr>
      <w:r w:rsidRPr="00EC5DE7">
        <w:t xml:space="preserve">Lee, I.-K., Kim, Y.-S., Jang, Y.-W., Jung, J.-Y., &amp; Yun, B.-S. (2007). New antioxidant polyphenols from the medicinal mushroom Inonotus obliquus. </w:t>
      </w:r>
      <w:r w:rsidRPr="00EC5DE7">
        <w:rPr>
          <w:i/>
        </w:rPr>
        <w:t>Bioorganic Med. Chem. Lett., 17</w:t>
      </w:r>
      <w:r w:rsidRPr="00EC5DE7">
        <w:t>(24), 6678-6681.</w:t>
      </w:r>
    </w:p>
    <w:p w:rsidR="004F41C8" w:rsidRPr="00EC5DE7" w:rsidRDefault="004F41C8" w:rsidP="004F41C8">
      <w:pPr>
        <w:pStyle w:val="EndNoteBibliography"/>
        <w:ind w:left="720" w:hanging="720"/>
      </w:pPr>
      <w:r w:rsidRPr="00EC5DE7">
        <w:lastRenderedPageBreak/>
        <w:t xml:space="preserve">Liu, C., Zhao, C., Pan, H.-H., Kang, J., Yu, X.-T., Wang, H.-Q., . . . Chen, R.-Y. (2014). Chemical constituents from Inonotus obliquus and their biological activities. </w:t>
      </w:r>
      <w:r w:rsidRPr="00EC5DE7">
        <w:rPr>
          <w:i/>
        </w:rPr>
        <w:t>J. Nat. Prod., 77</w:t>
      </w:r>
      <w:r w:rsidRPr="00EC5DE7">
        <w:t>(1), 35-41.</w:t>
      </w:r>
    </w:p>
    <w:p w:rsidR="004F41C8" w:rsidRPr="00EC5DE7" w:rsidRDefault="004F41C8" w:rsidP="004F41C8">
      <w:pPr>
        <w:pStyle w:val="EndNoteBibliography"/>
        <w:ind w:left="720" w:hanging="720"/>
      </w:pPr>
      <w:r w:rsidRPr="00EC5DE7">
        <w:t xml:space="preserve">Liu, Z., Yu, D., Li, L., Liu, X., Zhang, H., Sun, W., . . . Wang, W. (2019). Three-phase partitioning for the extraction and purification of polysaccharides from the immunomodulatory medicinal mushroom inonotus obliquus. </w:t>
      </w:r>
      <w:r w:rsidRPr="00EC5DE7">
        <w:rPr>
          <w:i/>
        </w:rPr>
        <w:t>Molecules, 24</w:t>
      </w:r>
      <w:r w:rsidRPr="00EC5DE7">
        <w:t>(3), 403.</w:t>
      </w:r>
    </w:p>
    <w:p w:rsidR="004F41C8" w:rsidRPr="00EC5DE7" w:rsidRDefault="004F41C8" w:rsidP="004F41C8">
      <w:pPr>
        <w:pStyle w:val="EndNoteBibliography"/>
        <w:ind w:left="720" w:hanging="720"/>
      </w:pPr>
      <w:r w:rsidRPr="00EC5DE7">
        <w:t xml:space="preserve">Ma, L., Chen, H., Zhang, Y., Zhang, N., &amp; Fu, L. (2012). Chemical modification and antioxidant activities of polysaccharide from mushroom Inonotus obliquus. </w:t>
      </w:r>
      <w:r w:rsidRPr="00EC5DE7">
        <w:rPr>
          <w:i/>
        </w:rPr>
        <w:t>Carbohydr. Polym., 89</w:t>
      </w:r>
      <w:r w:rsidRPr="00EC5DE7">
        <w:t>(2), 371-378.</w:t>
      </w:r>
    </w:p>
    <w:p w:rsidR="004F41C8" w:rsidRPr="00EC5DE7" w:rsidRDefault="004F41C8" w:rsidP="004F41C8">
      <w:pPr>
        <w:pStyle w:val="EndNoteBibliography"/>
        <w:ind w:left="720" w:hanging="720"/>
      </w:pPr>
      <w:r w:rsidRPr="00EC5DE7">
        <w:t xml:space="preserve">Mazurkiewicz, W. (2006). Analysis of aqueous extract of Inonotus obliquus. </w:t>
      </w:r>
      <w:r w:rsidRPr="00EC5DE7">
        <w:rPr>
          <w:i/>
        </w:rPr>
        <w:t>Drug Res., 4</w:t>
      </w:r>
      <w:r w:rsidRPr="00EC5DE7">
        <w:t>(8), 9.</w:t>
      </w:r>
    </w:p>
    <w:p w:rsidR="004F41C8" w:rsidRPr="00EC5DE7" w:rsidRDefault="004F41C8" w:rsidP="004F41C8">
      <w:pPr>
        <w:pStyle w:val="EndNoteBibliography"/>
        <w:ind w:left="720" w:hanging="720"/>
      </w:pPr>
      <w:r w:rsidRPr="00EC5DE7">
        <w:t xml:space="preserve">Nakajima, Y., Nishida, H., Matsugo, S., &amp; Konishi, T. (2009). Cancer cell cytotoxicity of extracts and small phenolic compounds from Chaga [Inonotus obliquus (Persoon) Pilat]. </w:t>
      </w:r>
      <w:r w:rsidRPr="00EC5DE7">
        <w:rPr>
          <w:i/>
        </w:rPr>
        <w:t>J. Med. Food, 12</w:t>
      </w:r>
      <w:r w:rsidRPr="00EC5DE7">
        <w:t>(3), 501-507.</w:t>
      </w:r>
    </w:p>
    <w:p w:rsidR="004F41C8" w:rsidRPr="00EC5DE7" w:rsidRDefault="004F41C8" w:rsidP="004F41C8">
      <w:pPr>
        <w:pStyle w:val="EndNoteBibliography"/>
        <w:ind w:left="720" w:hanging="720"/>
      </w:pPr>
      <w:r w:rsidRPr="00EC5DE7">
        <w:t xml:space="preserve">Nakajima, Y., Sato, Y., &amp; Konishi, T. (2007). Antioxidant small phenolic ingredients in Inonotus obliquus (persoon) Pilat (Chaga). </w:t>
      </w:r>
      <w:r w:rsidRPr="00EC5DE7">
        <w:rPr>
          <w:i/>
        </w:rPr>
        <w:t>Chem. Pharm. Bull., 55</w:t>
      </w:r>
      <w:r w:rsidRPr="00EC5DE7">
        <w:t>(8), 1222-1226.</w:t>
      </w:r>
    </w:p>
    <w:p w:rsidR="004F41C8" w:rsidRPr="00EC5DE7" w:rsidRDefault="004F41C8" w:rsidP="004F41C8">
      <w:pPr>
        <w:pStyle w:val="EndNoteBibliography"/>
        <w:ind w:left="720" w:hanging="720"/>
      </w:pPr>
      <w:r w:rsidRPr="00EC5DE7">
        <w:t xml:space="preserve">Nakamura, S., Iwami, J., Matsuda, H., Mizuno, S., &amp; Yoshikawa, M. (2009). Absolute stereostructures of inoterpenes A–F from sclerotia of Inonotus obliquus. </w:t>
      </w:r>
      <w:r w:rsidRPr="00EC5DE7">
        <w:rPr>
          <w:i/>
        </w:rPr>
        <w:t>Tetrahedron, 65</w:t>
      </w:r>
      <w:r w:rsidRPr="00EC5DE7">
        <w:t>(12), 2443-2450.</w:t>
      </w:r>
    </w:p>
    <w:p w:rsidR="004F41C8" w:rsidRPr="00EC5DE7" w:rsidRDefault="004F41C8" w:rsidP="004F41C8">
      <w:pPr>
        <w:pStyle w:val="EndNoteBibliography"/>
        <w:ind w:left="720" w:hanging="720"/>
      </w:pPr>
      <w:r w:rsidRPr="00EC5DE7">
        <w:t xml:space="preserve">Nakata, T., Yamada, T., Taji, S., Ohishi, H., Wada, S.-i., Tokuda, H., . . . Tanaka, R. (2007). Structure determination of inonotsuoxides A and B and in vivo anti-tumor promoting activity of inotodiol from the sclerotia of Inonotus obliquus. </w:t>
      </w:r>
      <w:r w:rsidRPr="00EC5DE7">
        <w:rPr>
          <w:i/>
        </w:rPr>
        <w:t>Bioorg. Med. Chem., 15</w:t>
      </w:r>
      <w:r w:rsidRPr="00EC5DE7">
        <w:t>(1), 257-264.</w:t>
      </w:r>
    </w:p>
    <w:p w:rsidR="004F41C8" w:rsidRPr="00EC5DE7" w:rsidRDefault="004F41C8" w:rsidP="004F41C8">
      <w:pPr>
        <w:pStyle w:val="EndNoteBibliography"/>
        <w:ind w:left="720" w:hanging="720"/>
      </w:pPr>
      <w:r w:rsidRPr="00EC5DE7">
        <w:t xml:space="preserve">Niu, H., Song, D., Mu, H., Zhang, W., Sun, F., &amp; Duan, J. (2016). Investigation of three lignin complexes with antioxidant and immunological capacities from Inonotus obliquus. </w:t>
      </w:r>
      <w:r w:rsidRPr="00EC5DE7">
        <w:rPr>
          <w:i/>
        </w:rPr>
        <w:t>Int. J. Biol. Macromol., 86</w:t>
      </w:r>
      <w:r w:rsidRPr="00EC5DE7">
        <w:t>, 587-593.</w:t>
      </w:r>
    </w:p>
    <w:p w:rsidR="004F41C8" w:rsidRPr="00EC5DE7" w:rsidRDefault="004F41C8" w:rsidP="004F41C8">
      <w:pPr>
        <w:pStyle w:val="EndNoteBibliography"/>
        <w:ind w:left="720" w:hanging="720"/>
      </w:pPr>
      <w:r w:rsidRPr="00EC5DE7">
        <w:t xml:space="preserve">Olennikov, D., Tankhaeva, L., Rokhin, A., &amp; Agafonova, S. (2012). Physicochemical properties and antioxidant activity of melanin fractions from Inonotus obliquus sclerotia. </w:t>
      </w:r>
      <w:r w:rsidRPr="00EC5DE7">
        <w:rPr>
          <w:i/>
        </w:rPr>
        <w:t>Chem. Nat. Compd., 48</w:t>
      </w:r>
      <w:r w:rsidRPr="00EC5DE7">
        <w:t>(3), 396-403.</w:t>
      </w:r>
    </w:p>
    <w:p w:rsidR="004F41C8" w:rsidRPr="00EC5DE7" w:rsidRDefault="004F41C8" w:rsidP="004F41C8">
      <w:pPr>
        <w:pStyle w:val="EndNoteBibliography"/>
        <w:ind w:left="720" w:hanging="720"/>
      </w:pPr>
      <w:r w:rsidRPr="00EC5DE7">
        <w:t xml:space="preserve">Parfenov, A., Vyshtakalyuk, A., Sysoeva, M., Sysoeva, E., Latipova, A., Gumarova, L., &amp; Zobov, V. (2019). Hepatoprotective Effect of Inonotus obliquus Melanins: In Vitro and In Vivo Studies. </w:t>
      </w:r>
      <w:r w:rsidRPr="00EC5DE7">
        <w:rPr>
          <w:i/>
        </w:rPr>
        <w:t>Bionanoscience, 9</w:t>
      </w:r>
      <w:r w:rsidRPr="00EC5DE7">
        <w:t>(2), 528-538.</w:t>
      </w:r>
    </w:p>
    <w:p w:rsidR="004F41C8" w:rsidRPr="00EC5DE7" w:rsidRDefault="004F41C8" w:rsidP="004F41C8">
      <w:pPr>
        <w:pStyle w:val="EndNoteBibliography"/>
        <w:ind w:left="720" w:hanging="720"/>
      </w:pPr>
      <w:r w:rsidRPr="00EC5DE7">
        <w:t xml:space="preserve">Shcherbakov, D., Kukina, T., Elshin, I., Panteleeva, N., Teplyakova, T., &amp; Salnikova, O. (2022). </w:t>
      </w:r>
      <w:r w:rsidRPr="00EC5DE7">
        <w:rPr>
          <w:i/>
        </w:rPr>
        <w:t>GC-MS analysis of lipophilic Chaga mushroom constituents.</w:t>
      </w:r>
      <w:r w:rsidRPr="00EC5DE7">
        <w:t xml:space="preserve"> Paper presented at the AIP Conference Proceedings.</w:t>
      </w:r>
    </w:p>
    <w:p w:rsidR="004F41C8" w:rsidRPr="00EC5DE7" w:rsidRDefault="004F41C8" w:rsidP="004F41C8">
      <w:pPr>
        <w:pStyle w:val="EndNoteBibliography"/>
        <w:ind w:left="720" w:hanging="720"/>
      </w:pPr>
      <w:r w:rsidRPr="00EC5DE7">
        <w:t xml:space="preserve">Shin, Y., Tamai, Y., &amp; Terazawa, M. (2000). Chemical Constituents of Inonotus obliquus </w:t>
      </w:r>
      <w:r w:rsidRPr="00EC5DE7">
        <w:rPr>
          <w:rFonts w:hint="eastAsia"/>
        </w:rPr>
        <w:t>Ⅰ</w:t>
      </w:r>
      <w:r w:rsidRPr="00EC5DE7">
        <w:t xml:space="preserve">.: A new triterpene, 3β-hydroxy-8, 24-dien-lanosta-21, 23-lactone from sclerotium. </w:t>
      </w:r>
      <w:r w:rsidRPr="00EC5DE7">
        <w:rPr>
          <w:i/>
        </w:rPr>
        <w:t>Eurasian J. Forest Res., 1</w:t>
      </w:r>
      <w:r w:rsidRPr="00EC5DE7">
        <w:t>, 43-50.</w:t>
      </w:r>
    </w:p>
    <w:p w:rsidR="004F41C8" w:rsidRPr="00EC5DE7" w:rsidRDefault="004F41C8" w:rsidP="004F41C8">
      <w:pPr>
        <w:pStyle w:val="EndNoteBibliography"/>
        <w:ind w:left="720" w:hanging="720"/>
      </w:pPr>
      <w:r w:rsidRPr="00EC5DE7">
        <w:t xml:space="preserve">Shin, Y., Tamai, Y., &amp; Terazawa, M. (2001a). Chemical Constituents of Inonotus obliquus </w:t>
      </w:r>
      <w:r w:rsidRPr="00EC5DE7">
        <w:rPr>
          <w:rFonts w:hint="eastAsia"/>
        </w:rPr>
        <w:t>Ⅳ</w:t>
      </w:r>
      <w:r w:rsidRPr="00EC5DE7">
        <w:t xml:space="preserve">.: Triterpene and Steroids from Cultured Mycelia. </w:t>
      </w:r>
      <w:r w:rsidRPr="00EC5DE7">
        <w:rPr>
          <w:i/>
        </w:rPr>
        <w:t>Eurasian J. Forest Res., 2</w:t>
      </w:r>
      <w:r w:rsidRPr="00EC5DE7">
        <w:t>, 27-30.</w:t>
      </w:r>
    </w:p>
    <w:p w:rsidR="004F41C8" w:rsidRPr="00EC5DE7" w:rsidRDefault="004F41C8" w:rsidP="004F41C8">
      <w:pPr>
        <w:pStyle w:val="EndNoteBibliography"/>
        <w:ind w:left="720" w:hanging="720"/>
      </w:pPr>
      <w:r w:rsidRPr="00EC5DE7">
        <w:lastRenderedPageBreak/>
        <w:t xml:space="preserve">Shin, Y., Tamai, Y., &amp; Terazawa, M. (2001b). Chemical constituents of Inonotus obliquus II: a new triterpene, 21, 24-cyclopentalanosta-3β, 21, 25-triol-8-ene from sclerotium. </w:t>
      </w:r>
      <w:r w:rsidRPr="00EC5DE7">
        <w:rPr>
          <w:i/>
        </w:rPr>
        <w:t>J. Wood Sci., 47</w:t>
      </w:r>
      <w:r w:rsidRPr="00EC5DE7">
        <w:t>(4), 313-316.</w:t>
      </w:r>
    </w:p>
    <w:p w:rsidR="004F41C8" w:rsidRPr="00EC5DE7" w:rsidRDefault="004F41C8" w:rsidP="004F41C8">
      <w:pPr>
        <w:pStyle w:val="EndNoteBibliography"/>
        <w:ind w:left="720" w:hanging="720"/>
      </w:pPr>
      <w:r w:rsidRPr="00EC5DE7">
        <w:t xml:space="preserve">Shin, Y., Yutaka, T., &amp; Minoru, T. (2002). Triterpenoids, steroids, and a new sesquiterpen from Inonotus obliquus (Pers.: Fr.) Pilat. </w:t>
      </w:r>
      <w:r w:rsidRPr="00EC5DE7">
        <w:rPr>
          <w:i/>
        </w:rPr>
        <w:t>Int. J. Med. Mushrooms, 4</w:t>
      </w:r>
      <w:r w:rsidRPr="00EC5DE7">
        <w:t>(2).</w:t>
      </w:r>
    </w:p>
    <w:p w:rsidR="004F41C8" w:rsidRPr="00EC5DE7" w:rsidRDefault="004F41C8" w:rsidP="004F41C8">
      <w:pPr>
        <w:pStyle w:val="EndNoteBibliography"/>
        <w:ind w:left="720" w:hanging="720"/>
      </w:pPr>
      <w:r w:rsidRPr="00EC5DE7">
        <w:t xml:space="preserve">Sun, Y., Yin, T., Chen, X.-H., Zhang, G., Curtis, R. B., Lu, Z.-H., &amp; Jiang, J.-H. (2011). In vitro antitumor activity and structure characterization of ethanol extracts from wild and cultivated Chaga medicinal mushroom, Inonotus obliquus (Pers.: Fr.) Pilát (Aphyllophoromycetideae). </w:t>
      </w:r>
      <w:r w:rsidRPr="00EC5DE7">
        <w:rPr>
          <w:i/>
        </w:rPr>
        <w:t>Int. J. Med. Mushrooms, 13</w:t>
      </w:r>
      <w:r w:rsidRPr="00EC5DE7">
        <w:t>(2).</w:t>
      </w:r>
    </w:p>
    <w:p w:rsidR="004F41C8" w:rsidRPr="00EC5DE7" w:rsidRDefault="004F41C8" w:rsidP="004F41C8">
      <w:pPr>
        <w:pStyle w:val="EndNoteBibliography"/>
        <w:ind w:left="720" w:hanging="720"/>
      </w:pPr>
      <w:r w:rsidRPr="00EC5DE7">
        <w:t xml:space="preserve">Taji, S., Yamada, T., In, Y., Wada, S. i., Usami, Y., Sakuma, K., &amp; Tanaka, R. (2007). Three new lanostane triterpenoids from Inonotus obliquus. </w:t>
      </w:r>
      <w:r w:rsidRPr="00EC5DE7">
        <w:rPr>
          <w:i/>
        </w:rPr>
        <w:t>Helv. Chim. Acta, 90</w:t>
      </w:r>
      <w:r w:rsidRPr="00EC5DE7">
        <w:t>(11), 2047-2057.</w:t>
      </w:r>
    </w:p>
    <w:p w:rsidR="004F41C8" w:rsidRPr="00EC5DE7" w:rsidRDefault="004F41C8" w:rsidP="004F41C8">
      <w:pPr>
        <w:pStyle w:val="EndNoteBibliography"/>
        <w:ind w:left="720" w:hanging="720"/>
      </w:pPr>
      <w:r w:rsidRPr="00EC5DE7">
        <w:t xml:space="preserve">Taji, S., Yamada, T., &amp; Tanaka, R. (2008a). Three new lanostane triterpenoids, inonotsutriols A, B, and C, from Inonotus obliquus. </w:t>
      </w:r>
      <w:r w:rsidRPr="00EC5DE7">
        <w:rPr>
          <w:i/>
        </w:rPr>
        <w:t>Helv. Chim. Acta, 91</w:t>
      </w:r>
      <w:r w:rsidRPr="00EC5DE7">
        <w:t>(8), 1513-1524.</w:t>
      </w:r>
    </w:p>
    <w:p w:rsidR="004F41C8" w:rsidRPr="00EC5DE7" w:rsidRDefault="004F41C8" w:rsidP="004F41C8">
      <w:pPr>
        <w:pStyle w:val="EndNoteBibliography"/>
        <w:ind w:left="720" w:hanging="720"/>
      </w:pPr>
      <w:r w:rsidRPr="00EC5DE7">
        <w:t xml:space="preserve">Taji, S., Yamada, T., Wada, S.-i., Tokuda, H., Sakuma, K., &amp; Tanaka, R. (2008b). Lanostane-type triterpenoids from the sclerotia of Inonotus obliquus possessing anti-tumor promoting activity. </w:t>
      </w:r>
      <w:r w:rsidRPr="00EC5DE7">
        <w:rPr>
          <w:i/>
        </w:rPr>
        <w:t>Eur. J. Med. Chem., 43</w:t>
      </w:r>
      <w:r w:rsidRPr="00EC5DE7">
        <w:t>(11), 2373-2379.</w:t>
      </w:r>
    </w:p>
    <w:p w:rsidR="004F41C8" w:rsidRPr="00EC5DE7" w:rsidRDefault="004F41C8" w:rsidP="004F41C8">
      <w:pPr>
        <w:pStyle w:val="EndNoteBibliography"/>
        <w:ind w:left="720" w:hanging="720"/>
      </w:pPr>
      <w:r w:rsidRPr="00EC5DE7">
        <w:t xml:space="preserve">Tanaka, R., Toyoshima, M., &amp; Yamada, T. (2011). New lanostane-type triterpenoids, inonotsutriols D, and E, from Inonotus obliquus. </w:t>
      </w:r>
      <w:r w:rsidRPr="00EC5DE7">
        <w:rPr>
          <w:i/>
        </w:rPr>
        <w:t>Phytochem. Lett., 4</w:t>
      </w:r>
      <w:r w:rsidRPr="00EC5DE7">
        <w:t>(3), 328-332.</w:t>
      </w:r>
    </w:p>
    <w:p w:rsidR="004F41C8" w:rsidRPr="00EC5DE7" w:rsidRDefault="004F41C8" w:rsidP="004F41C8">
      <w:pPr>
        <w:pStyle w:val="EndNoteBibliography"/>
        <w:ind w:left="720" w:hanging="720"/>
      </w:pPr>
      <w:r w:rsidRPr="00EC5DE7">
        <w:t xml:space="preserve">Wang, Q., Mu, H., Zhang, L., Dong, D., Zhang, W., &amp; Duan, J. (2015). Characterization of two water-soluble lignin metabolites with antiproliferative activities from Inonotus obliquus. </w:t>
      </w:r>
      <w:r w:rsidRPr="00EC5DE7">
        <w:rPr>
          <w:i/>
        </w:rPr>
        <w:t>Int. J. Biol. Macromol., 74</w:t>
      </w:r>
      <w:r w:rsidRPr="00EC5DE7">
        <w:t>, 507-514.</w:t>
      </w:r>
    </w:p>
    <w:p w:rsidR="004F41C8" w:rsidRPr="00EC5DE7" w:rsidRDefault="004F41C8" w:rsidP="004F41C8">
      <w:pPr>
        <w:pStyle w:val="EndNoteBibliography"/>
        <w:ind w:left="720" w:hanging="720"/>
      </w:pPr>
      <w:r w:rsidRPr="00EC5DE7">
        <w:t xml:space="preserve">Wold, C. W., Gerwick, W. H., Wangensteen, H., &amp; Inngjerdingen, K. T. (2020). Bioactive triterpenoids and water-soluble melanin from Inonotus obliquus (Chaga) with immunomodulatory activity. </w:t>
      </w:r>
      <w:r w:rsidRPr="00EC5DE7">
        <w:rPr>
          <w:i/>
        </w:rPr>
        <w:t>J. Funct. Foods, 71</w:t>
      </w:r>
      <w:r w:rsidRPr="00EC5DE7">
        <w:t>, 104025.</w:t>
      </w:r>
    </w:p>
    <w:p w:rsidR="004F41C8" w:rsidRPr="00EC5DE7" w:rsidRDefault="004F41C8" w:rsidP="004F41C8">
      <w:pPr>
        <w:pStyle w:val="EndNoteBibliography"/>
        <w:ind w:left="720" w:hanging="720"/>
      </w:pPr>
      <w:r w:rsidRPr="00EC5DE7">
        <w:t xml:space="preserve">Wold, C. W., Kjeldsen, C., Corthay, A., Rise, F., Christensen, B. E., Duus, J. Ø., &amp; Inngjerdingen, K. T. (2018). Structural characterization of bioactive heteropolysaccharides from the medicinal fungus Inonotus obliquus (Chaga). </w:t>
      </w:r>
      <w:r w:rsidRPr="00EC5DE7">
        <w:rPr>
          <w:i/>
        </w:rPr>
        <w:t>Carbohydr. Polym., 185</w:t>
      </w:r>
      <w:r w:rsidRPr="00EC5DE7">
        <w:t>, 27-40.</w:t>
      </w:r>
    </w:p>
    <w:p w:rsidR="004F41C8" w:rsidRPr="00EC5DE7" w:rsidRDefault="004F41C8" w:rsidP="004F41C8">
      <w:pPr>
        <w:pStyle w:val="EndNoteBibliography"/>
        <w:ind w:left="720" w:hanging="720"/>
      </w:pPr>
      <w:r w:rsidRPr="00EC5DE7">
        <w:t xml:space="preserve">Ying, Y.-M., Zhang, L.-Y., Zhang, X., Bai, H.-B., Liang, D.-E., Ma, L.-F., . . . Zhan, Z.-J. (2014). Terpenoids with alpha-glucosidase inhibitory activity from the submerged culture of Inonotus obliquus. </w:t>
      </w:r>
      <w:r w:rsidRPr="00EC5DE7">
        <w:rPr>
          <w:i/>
        </w:rPr>
        <w:t>Phytochemistry, 108</w:t>
      </w:r>
      <w:r w:rsidRPr="00EC5DE7">
        <w:t>, 171-176.</w:t>
      </w:r>
    </w:p>
    <w:p w:rsidR="004F41C8" w:rsidRPr="00EC5DE7" w:rsidRDefault="004F41C8" w:rsidP="004F41C8">
      <w:pPr>
        <w:pStyle w:val="EndNoteBibliography"/>
        <w:ind w:left="720" w:hanging="720"/>
      </w:pPr>
      <w:r w:rsidRPr="00EC5DE7">
        <w:t xml:space="preserve">Zhang, N., Chen, H., Ma, L., &amp; Zhang, Y. (2013). Physical modifications of polysaccharide from Inonotus obliquus and the antioxidant properties. </w:t>
      </w:r>
      <w:r w:rsidRPr="00EC5DE7">
        <w:rPr>
          <w:i/>
        </w:rPr>
        <w:t>Int. J. Biol. Macromol., 54</w:t>
      </w:r>
      <w:r w:rsidRPr="00EC5DE7">
        <w:t>, 209-215.</w:t>
      </w:r>
    </w:p>
    <w:p w:rsidR="004F41C8" w:rsidRPr="00EC5DE7" w:rsidRDefault="004F41C8" w:rsidP="004F41C8">
      <w:pPr>
        <w:pStyle w:val="EndNoteBibliography"/>
        <w:ind w:left="720" w:hanging="720"/>
      </w:pPr>
      <w:r w:rsidRPr="00EC5DE7">
        <w:t xml:space="preserve">Zhao, F., Mai, Q., Ma, J., Xu, M., Wang, X., Cui, T., . . . Han, G. (2015a). Triterpenoids from Inonotus obliquus and their antitumor activities. </w:t>
      </w:r>
      <w:r w:rsidRPr="00EC5DE7">
        <w:rPr>
          <w:i/>
        </w:rPr>
        <w:t>Fitoterapia, 101</w:t>
      </w:r>
      <w:r w:rsidRPr="00EC5DE7">
        <w:t>, 34-40.</w:t>
      </w:r>
    </w:p>
    <w:p w:rsidR="004F41C8" w:rsidRPr="00EC5DE7" w:rsidRDefault="004F41C8" w:rsidP="004F41C8">
      <w:pPr>
        <w:pStyle w:val="EndNoteBibliography"/>
        <w:ind w:left="720" w:hanging="720"/>
      </w:pPr>
      <w:r w:rsidRPr="00EC5DE7">
        <w:t xml:space="preserve">Zhao, F., Xia, G., Chen, L., Zhao, J., Xie, Z., Qiu, F., &amp; Han, G. (2016). Chemical constituents from Inonotus obliquus and their antitumor activities. </w:t>
      </w:r>
      <w:r w:rsidRPr="00EC5DE7">
        <w:rPr>
          <w:i/>
        </w:rPr>
        <w:t>J. Nat. Med., 70</w:t>
      </w:r>
      <w:r w:rsidRPr="00EC5DE7">
        <w:t>(4), 721-730.</w:t>
      </w:r>
    </w:p>
    <w:p w:rsidR="004F41C8" w:rsidRPr="00EC5DE7" w:rsidRDefault="004F41C8" w:rsidP="004F41C8">
      <w:pPr>
        <w:pStyle w:val="EndNoteBibliography"/>
        <w:ind w:left="720" w:hanging="720"/>
      </w:pPr>
      <w:r w:rsidRPr="00EC5DE7">
        <w:t xml:space="preserve">Zhao, Y., Xi, Q., Xu, Q., He, M., Ding, J., Dai, Y., . . . Zheng, W. (2015b). Correlation of nitric oxide produced by an inducible nitric oxide synthase-like protein with enhanced expression of </w:t>
      </w:r>
      <w:r w:rsidRPr="00EC5DE7">
        <w:lastRenderedPageBreak/>
        <w:t xml:space="preserve">the phenylpropanoid pathway in Inonotus obliquus cocultured with Phellinus morii. </w:t>
      </w:r>
      <w:r w:rsidRPr="00EC5DE7">
        <w:rPr>
          <w:i/>
        </w:rPr>
        <w:t>Appl. Microbiol. Biotechnol., 99</w:t>
      </w:r>
      <w:r w:rsidRPr="00EC5DE7">
        <w:t>(10), 4361-4372.</w:t>
      </w:r>
    </w:p>
    <w:p w:rsidR="004F41C8" w:rsidRPr="00EC5DE7" w:rsidRDefault="004F41C8" w:rsidP="004F41C8">
      <w:pPr>
        <w:pStyle w:val="EndNoteBibliography"/>
        <w:ind w:left="720" w:hanging="720"/>
      </w:pPr>
      <w:r w:rsidRPr="00EC5DE7">
        <w:t xml:space="preserve">Zheng, W.-f., Liu, T., Xiang, X., &amp; Gu, Q. (2007). Sterol composition in field-grown and cultured mycelia of Inonotus obliquus. </w:t>
      </w:r>
      <w:r w:rsidRPr="00EC5DE7">
        <w:rPr>
          <w:i/>
        </w:rPr>
        <w:t>Acta Pharm. Sin., 42</w:t>
      </w:r>
      <w:r w:rsidRPr="00EC5DE7">
        <w:t>(7), 750-756.</w:t>
      </w:r>
    </w:p>
    <w:p w:rsidR="004F41C8" w:rsidRPr="00EC5DE7" w:rsidRDefault="004F41C8" w:rsidP="004F41C8">
      <w:pPr>
        <w:pStyle w:val="EndNoteBibliography"/>
        <w:ind w:left="720" w:hanging="720"/>
      </w:pPr>
      <w:r w:rsidRPr="00EC5DE7">
        <w:t xml:space="preserve">Zheng, W., Zhang, M., Zhao, Y., Miao, K., Pan, S., Cao, F., &amp; Dai, Y. (2011). Analysis of antioxidant metabolites by solvent extraction from sclerotia of Inonotus obliquus (Chaga). </w:t>
      </w:r>
      <w:r w:rsidRPr="00EC5DE7">
        <w:rPr>
          <w:i/>
        </w:rPr>
        <w:t>Phytochem. Anal., 22</w:t>
      </w:r>
      <w:r w:rsidRPr="00EC5DE7">
        <w:t>(2), 95-102.</w:t>
      </w:r>
    </w:p>
    <w:p w:rsidR="004F41C8" w:rsidRPr="00EC5DE7" w:rsidRDefault="004F41C8" w:rsidP="004F41C8">
      <w:pPr>
        <w:pStyle w:val="EndNoteBibliography"/>
        <w:ind w:left="720" w:hanging="720"/>
      </w:pPr>
      <w:r w:rsidRPr="00EC5DE7">
        <w:t xml:space="preserve">Zheng, W., Zhang, M., Zhao, Y., Wang, Y., Miao, K., &amp; Wei, Z. (2009). Accumulation of antioxidant phenolic constituents in submerged cultures of Inonotus obliquus. </w:t>
      </w:r>
      <w:r w:rsidRPr="00EC5DE7">
        <w:rPr>
          <w:i/>
        </w:rPr>
        <w:t>Bioresour. Technol., 100</w:t>
      </w:r>
      <w:r w:rsidRPr="00EC5DE7">
        <w:t>(3), 1327-1335.</w:t>
      </w:r>
    </w:p>
    <w:p w:rsidR="004F41C8" w:rsidRPr="00EC5DE7" w:rsidRDefault="004F41C8" w:rsidP="004F41C8">
      <w:pPr>
        <w:pStyle w:val="EndNoteBibliography"/>
        <w:ind w:left="720" w:hanging="720"/>
      </w:pPr>
      <w:r w:rsidRPr="00EC5DE7">
        <w:t xml:space="preserve">Zheng, W., Zhao, Y.-X., Zhang, M., Yin, Z., Chen, C., &amp; Wei, Z. (2008). Phenolic compounds from Inonotus obliquus and their immune stimulating effects. </w:t>
      </w:r>
      <w:r w:rsidRPr="00EC5DE7">
        <w:rPr>
          <w:i/>
        </w:rPr>
        <w:t>Mycosystema, 27</w:t>
      </w:r>
      <w:r w:rsidRPr="00EC5DE7">
        <w:t>(4), 574-581.</w:t>
      </w:r>
    </w:p>
    <w:p w:rsidR="004F41C8" w:rsidRPr="00EC5DE7" w:rsidRDefault="004F41C8" w:rsidP="004F41C8">
      <w:pPr>
        <w:pStyle w:val="EndNoteBibliography"/>
        <w:ind w:left="720" w:hanging="720"/>
      </w:pPr>
      <w:r w:rsidRPr="00EC5DE7">
        <w:t xml:space="preserve">Zou, C.-x., Zhang, Y.-Y., Bai, M., Huang, X.-X., Wang, X.-B., &amp; Song, S.-J. (2019). Aromatic compounds from the sclerotia of Inonotus obliquus. </w:t>
      </w:r>
      <w:r w:rsidRPr="00EC5DE7">
        <w:rPr>
          <w:i/>
        </w:rPr>
        <w:t>Nat. Prod. Res.</w:t>
      </w:r>
      <w:r w:rsidRPr="00EC5DE7">
        <w:t>, 1-4.</w:t>
      </w:r>
    </w:p>
    <w:p w:rsidR="004F41C8" w:rsidRDefault="004F41C8" w:rsidP="004F41C8"/>
    <w:p w:rsidR="004F41C8" w:rsidRPr="006C541A" w:rsidRDefault="004F41C8" w:rsidP="004F41C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F41C8" w:rsidRDefault="004F41C8" w:rsidP="004F41C8"/>
    <w:p w:rsidR="004F41C8" w:rsidRDefault="004F41C8"/>
    <w:sectPr w:rsidR="004F41C8" w:rsidSect="00C610E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defaultTabStop w:val="720"/>
  <w:characterSpacingControl w:val="doNotCompress"/>
  <w:compat>
    <w:useFELayout/>
  </w:compat>
  <w:rsids>
    <w:rsidRoot w:val="00A41B9B"/>
    <w:rsid w:val="004F41C8"/>
    <w:rsid w:val="00A41B9B"/>
    <w:rsid w:val="00C610EB"/>
    <w:rsid w:val="00E75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0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har"/>
    <w:qFormat/>
    <w:rsid w:val="004F41C8"/>
    <w:pPr>
      <w:spacing w:after="160" w:line="240" w:lineRule="auto"/>
    </w:pPr>
    <w:rPr>
      <w:rFonts w:ascii="Calibri" w:hAnsi="Calibri" w:cs="Calibri"/>
      <w:noProof/>
      <w:lang w:val="en-CA" w:eastAsia="zh-CN"/>
    </w:rPr>
  </w:style>
  <w:style w:type="character" w:customStyle="1" w:styleId="EndNoteBibliographyChar">
    <w:name w:val="EndNote Bibliography Char"/>
    <w:basedOn w:val="DefaultParagraphFont"/>
    <w:link w:val="EndNoteBibliography"/>
    <w:locked/>
    <w:rsid w:val="004F41C8"/>
    <w:rPr>
      <w:rFonts w:ascii="Calibri" w:hAnsi="Calibri" w:cs="Calibri"/>
      <w:noProof/>
      <w:lang w:val="en-C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3068</Words>
  <Characters>17491</Characters>
  <Application>Microsoft Office Word</Application>
  <DocSecurity>0</DocSecurity>
  <Lines>145</Lines>
  <Paragraphs>41</Paragraphs>
  <ScaleCrop>false</ScaleCrop>
  <Company/>
  <LinksUpToDate>false</LinksUpToDate>
  <CharactersWithSpaces>20518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3</cp:revision>
  <dcterms:created xsi:type="dcterms:W3CDTF">2022-04-02T02:24:00Z</dcterms:created>
  <dcterms:modified xsi:type="dcterms:W3CDTF">2022-04-02T02:41:00Z</dcterms:modified>
</cp:coreProperties>
</file>